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8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EF2877">
        <w:rPr>
          <w:rFonts w:ascii="Times New Roman" w:hAnsi="Times New Roman" w:cs="Times New Roman"/>
          <w:b/>
          <w:sz w:val="28"/>
          <w:szCs w:val="28"/>
        </w:rPr>
        <w:t xml:space="preserve">АЦИЯ </w:t>
      </w:r>
      <w:r w:rsidR="00EF2877">
        <w:rPr>
          <w:rFonts w:ascii="Times New Roman" w:hAnsi="Times New Roman" w:cs="Times New Roman"/>
          <w:b/>
          <w:sz w:val="28"/>
          <w:szCs w:val="28"/>
        </w:rPr>
        <w:br/>
        <w:t>АНДРЕЕВСКОГО  СЕЛЬСКОГО  ПОСЕЛЕНИЯ</w:t>
      </w:r>
    </w:p>
    <w:p w:rsidR="00493048" w:rsidRPr="00493048" w:rsidRDefault="00EF2877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ДУБОВСКОГО РАЙОНА</w:t>
      </w:r>
    </w:p>
    <w:p w:rsidR="00493048" w:rsidRPr="00493048" w:rsidRDefault="00EF2877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A014CC" w:rsidP="00493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</w:t>
      </w:r>
      <w:r w:rsidR="00A1006E">
        <w:rPr>
          <w:rFonts w:ascii="Times New Roman" w:hAnsi="Times New Roman" w:cs="Times New Roman"/>
          <w:sz w:val="28"/>
          <w:szCs w:val="28"/>
        </w:rPr>
        <w:t>.2017</w:t>
      </w:r>
      <w:r w:rsidR="00493048">
        <w:rPr>
          <w:rFonts w:ascii="Times New Roman" w:hAnsi="Times New Roman" w:cs="Times New Roman"/>
          <w:sz w:val="28"/>
          <w:szCs w:val="28"/>
        </w:rPr>
        <w:t xml:space="preserve"> г.</w:t>
      </w:r>
      <w:r w:rsidR="00493048" w:rsidRPr="004930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3048">
        <w:rPr>
          <w:rFonts w:ascii="Times New Roman" w:hAnsi="Times New Roman" w:cs="Times New Roman"/>
          <w:sz w:val="28"/>
          <w:szCs w:val="28"/>
        </w:rPr>
        <w:t>ст. Андреевская</w:t>
      </w:r>
      <w:r w:rsidR="00493048" w:rsidRPr="0049304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21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3048">
        <w:rPr>
          <w:rFonts w:ascii="Times New Roman" w:hAnsi="Times New Roman" w:cs="Times New Roman"/>
          <w:sz w:val="28"/>
          <w:szCs w:val="28"/>
        </w:rPr>
        <w:t>Об утверждении программы обучения неработающего населения в области  пожарной безопасности на территории Андреевского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3048" w:rsidRPr="00493048" w:rsidRDefault="00493048" w:rsidP="00493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3048">
        <w:rPr>
          <w:rFonts w:ascii="Times New Roman" w:hAnsi="Times New Roman" w:cs="Times New Roman"/>
          <w:sz w:val="28"/>
          <w:szCs w:val="28"/>
        </w:rPr>
        <w:t>Во исполнение</w:t>
      </w:r>
      <w:r w:rsidR="001D4617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493048">
        <w:rPr>
          <w:rFonts w:ascii="Times New Roman" w:hAnsi="Times New Roman" w:cs="Times New Roman"/>
          <w:sz w:val="28"/>
          <w:szCs w:val="28"/>
        </w:rPr>
        <w:t xml:space="preserve"> Федеральных законов </w:t>
      </w:r>
      <w:r w:rsidR="001D4617">
        <w:rPr>
          <w:rFonts w:ascii="Times New Roman" w:hAnsi="Times New Roman" w:cs="Times New Roman"/>
          <w:sz w:val="28"/>
          <w:szCs w:val="28"/>
        </w:rPr>
        <w:t xml:space="preserve"> от 21.12.1994 года № 68-ФЗ</w:t>
      </w:r>
      <w:r w:rsidR="00EF2877">
        <w:rPr>
          <w:rFonts w:ascii="Times New Roman" w:hAnsi="Times New Roman" w:cs="Times New Roman"/>
          <w:sz w:val="28"/>
          <w:szCs w:val="28"/>
        </w:rPr>
        <w:t xml:space="preserve"> «</w:t>
      </w:r>
      <w:r w:rsidR="001D4617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EF2877">
        <w:rPr>
          <w:rFonts w:ascii="Times New Roman" w:hAnsi="Times New Roman" w:cs="Times New Roman"/>
          <w:sz w:val="28"/>
          <w:szCs w:val="28"/>
        </w:rPr>
        <w:t>»</w:t>
      </w:r>
      <w:r w:rsidR="001D4617">
        <w:rPr>
          <w:rFonts w:ascii="Times New Roman" w:hAnsi="Times New Roman" w:cs="Times New Roman"/>
          <w:sz w:val="28"/>
          <w:szCs w:val="28"/>
        </w:rPr>
        <w:t>, от 12.02.98 №28-ФЗ «О гражданской обороне, от 21.12.1994 г № 69-ФЗ</w:t>
      </w:r>
      <w:r w:rsidR="00EF2877">
        <w:rPr>
          <w:rFonts w:ascii="Times New Roman" w:hAnsi="Times New Roman" w:cs="Times New Roman"/>
          <w:sz w:val="28"/>
          <w:szCs w:val="28"/>
        </w:rPr>
        <w:t xml:space="preserve"> «</w:t>
      </w:r>
      <w:r w:rsidR="001D4617">
        <w:rPr>
          <w:rFonts w:ascii="Times New Roman" w:hAnsi="Times New Roman" w:cs="Times New Roman"/>
          <w:sz w:val="28"/>
          <w:szCs w:val="28"/>
        </w:rPr>
        <w:t xml:space="preserve"> О пожарной безопасности»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04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93048" w:rsidRPr="00493048" w:rsidRDefault="00493048" w:rsidP="00EF28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3048">
        <w:rPr>
          <w:rFonts w:ascii="Times New Roman" w:hAnsi="Times New Roman" w:cs="Times New Roman"/>
          <w:sz w:val="28"/>
          <w:szCs w:val="28"/>
        </w:rPr>
        <w:t xml:space="preserve">1. Утвердить программу обучения неработающего населения в области  пожарной </w:t>
      </w:r>
      <w:r w:rsidR="001D4617">
        <w:rPr>
          <w:rFonts w:ascii="Times New Roman" w:hAnsi="Times New Roman" w:cs="Times New Roman"/>
          <w:sz w:val="28"/>
          <w:szCs w:val="28"/>
        </w:rPr>
        <w:t>безопасности на территории  Андреевского сельского поселения</w:t>
      </w:r>
      <w:r w:rsidRPr="0049304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93048" w:rsidRPr="00493048" w:rsidRDefault="00493048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3048">
        <w:rPr>
          <w:rFonts w:ascii="Times New Roman" w:hAnsi="Times New Roman" w:cs="Times New Roman"/>
          <w:color w:val="000000"/>
          <w:sz w:val="28"/>
          <w:szCs w:val="28"/>
        </w:rPr>
        <w:t>2. Установить, что обучение населения мерам пожарной безопасности организуется в рамках единой системы подготовки населения в области гражданской обороны и защиты населения от чрезвычайных ситуаций.</w:t>
      </w:r>
    </w:p>
    <w:p w:rsidR="008071D3" w:rsidRDefault="00A014CC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Координацию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493048" w:rsidRPr="00493048">
        <w:rPr>
          <w:rFonts w:ascii="Times New Roman" w:hAnsi="Times New Roman" w:cs="Times New Roman"/>
          <w:color w:val="000000"/>
          <w:sz w:val="28"/>
          <w:szCs w:val="28"/>
        </w:rPr>
        <w:t>нтроль</w:t>
      </w:r>
      <w:proofErr w:type="spellEnd"/>
      <w:r w:rsidR="00C04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048" w:rsidRPr="00493048"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организацией и порядком обучения населения мерам пожарной безопасности </w:t>
      </w:r>
      <w:r w:rsidR="001D4617">
        <w:rPr>
          <w:rFonts w:ascii="Times New Roman" w:hAnsi="Times New Roman" w:cs="Times New Roman"/>
          <w:sz w:val="28"/>
          <w:szCs w:val="28"/>
        </w:rPr>
        <w:t xml:space="preserve">на территории Андреевского сельского </w:t>
      </w:r>
      <w:r w:rsidR="00493048" w:rsidRPr="00493048">
        <w:rPr>
          <w:rFonts w:ascii="Times New Roman" w:hAnsi="Times New Roman" w:cs="Times New Roman"/>
          <w:sz w:val="28"/>
          <w:szCs w:val="28"/>
        </w:rPr>
        <w:t>поселение</w:t>
      </w:r>
      <w:r w:rsidR="00493048" w:rsidRPr="0049304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 специалиста администраци</w:t>
      </w:r>
      <w:r w:rsidR="001D4617">
        <w:rPr>
          <w:rFonts w:ascii="Times New Roman" w:hAnsi="Times New Roman" w:cs="Times New Roman"/>
          <w:color w:val="000000"/>
          <w:sz w:val="28"/>
          <w:szCs w:val="28"/>
        </w:rPr>
        <w:t>и по делам ГО и ЧС</w:t>
      </w:r>
    </w:p>
    <w:p w:rsidR="00493048" w:rsidRPr="00493048" w:rsidRDefault="001D4617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1D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048" w:rsidRPr="00493048" w:rsidRDefault="001D4617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 вступает в силу со дня его подписания.</w:t>
      </w:r>
    </w:p>
    <w:p w:rsidR="00493048" w:rsidRDefault="001D4617" w:rsidP="00EF28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3048" w:rsidRPr="00493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048" w:rsidRPr="00493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3048" w:rsidRPr="00493048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EF2877">
        <w:rPr>
          <w:rFonts w:ascii="Times New Roman" w:hAnsi="Times New Roman" w:cs="Times New Roman"/>
          <w:sz w:val="28"/>
          <w:szCs w:val="28"/>
        </w:rPr>
        <w:t>.</w:t>
      </w:r>
    </w:p>
    <w:p w:rsidR="00EF2877" w:rsidRDefault="00EF2877" w:rsidP="00EF28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877" w:rsidRPr="00493048" w:rsidRDefault="00EF2877" w:rsidP="00EF28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3048" w:rsidRPr="00493048" w:rsidRDefault="00EF2877" w:rsidP="00A100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493048" w:rsidRDefault="00493048" w:rsidP="00493048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Default="00493048" w:rsidP="00493048">
      <w:pPr>
        <w:shd w:val="clear" w:color="auto" w:fill="FFFFFF"/>
        <w:ind w:left="5664"/>
        <w:jc w:val="center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jc w:val="center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493048" w:rsidRDefault="00493048" w:rsidP="00493048">
      <w:pPr>
        <w:shd w:val="clear" w:color="auto" w:fill="FFFFFF"/>
        <w:ind w:left="5664"/>
        <w:rPr>
          <w:bCs/>
          <w:color w:val="000000"/>
          <w:sz w:val="24"/>
          <w:szCs w:val="24"/>
        </w:rPr>
      </w:pPr>
    </w:p>
    <w:p w:rsidR="00EF2877" w:rsidRPr="00F51280" w:rsidRDefault="00493048" w:rsidP="00F51280">
      <w:pPr>
        <w:pStyle w:val="a4"/>
        <w:jc w:val="right"/>
        <w:rPr>
          <w:rFonts w:ascii="Times New Roman" w:hAnsi="Times New Roman" w:cs="Times New Roman"/>
        </w:rPr>
      </w:pPr>
      <w:r w:rsidRPr="00F51280">
        <w:rPr>
          <w:rFonts w:ascii="Times New Roman" w:hAnsi="Times New Roman" w:cs="Times New Roman"/>
        </w:rPr>
        <w:lastRenderedPageBreak/>
        <w:t xml:space="preserve">          </w:t>
      </w:r>
      <w:r w:rsidR="00EF2877" w:rsidRPr="00F51280">
        <w:rPr>
          <w:rFonts w:ascii="Times New Roman" w:hAnsi="Times New Roman" w:cs="Times New Roman"/>
        </w:rPr>
        <w:t xml:space="preserve">Приложение </w:t>
      </w:r>
    </w:p>
    <w:p w:rsidR="00EF2877" w:rsidRPr="00F51280" w:rsidRDefault="00F51280" w:rsidP="00F5128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F2877" w:rsidRPr="00F51280">
        <w:rPr>
          <w:rFonts w:ascii="Times New Roman" w:hAnsi="Times New Roman" w:cs="Times New Roman"/>
        </w:rPr>
        <w:t xml:space="preserve"> постановлению Администрации</w:t>
      </w:r>
    </w:p>
    <w:p w:rsidR="00EF2877" w:rsidRPr="00F51280" w:rsidRDefault="00EF2877" w:rsidP="00F51280">
      <w:pPr>
        <w:pStyle w:val="a4"/>
        <w:jc w:val="right"/>
        <w:rPr>
          <w:rFonts w:ascii="Times New Roman" w:hAnsi="Times New Roman" w:cs="Times New Roman"/>
        </w:rPr>
      </w:pPr>
      <w:r w:rsidRPr="00F51280">
        <w:rPr>
          <w:rFonts w:ascii="Times New Roman" w:hAnsi="Times New Roman" w:cs="Times New Roman"/>
        </w:rPr>
        <w:t>Андреевского сельского поселения</w:t>
      </w:r>
    </w:p>
    <w:p w:rsidR="00493048" w:rsidRPr="00F51280" w:rsidRDefault="00A014CC" w:rsidP="00F5128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10.03</w:t>
      </w:r>
      <w:r w:rsidR="00C1746E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г № 21</w:t>
      </w:r>
      <w:r w:rsidR="00493048" w:rsidRPr="00F51280">
        <w:rPr>
          <w:rFonts w:ascii="Times New Roman" w:hAnsi="Times New Roman" w:cs="Times New Roman"/>
        </w:rPr>
        <w:t xml:space="preserve">    </w:t>
      </w:r>
    </w:p>
    <w:p w:rsidR="00493048" w:rsidRDefault="00493048" w:rsidP="00493048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493048" w:rsidRPr="00F51280" w:rsidRDefault="00493048" w:rsidP="00F51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>ПРИМЕРНАЯ ПРОГРАММА</w:t>
      </w:r>
    </w:p>
    <w:p w:rsidR="00493048" w:rsidRPr="00F51280" w:rsidRDefault="00493048" w:rsidP="00F51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>обучения неработающего населения в области</w:t>
      </w:r>
    </w:p>
    <w:p w:rsidR="00493048" w:rsidRPr="00F51280" w:rsidRDefault="00493048" w:rsidP="00F51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493048" w:rsidRPr="00F51280" w:rsidRDefault="00493048" w:rsidP="00493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1. Цель проведения.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Обучить жильцов правилам пожарной безопасности в домах, ознакомить их с основными причинами возникновения пожаров в жилом секторе, мерами предупреждения, правилами вызова пожарной охраны и действиям при пожаре, предупредить об опасности воздействия высоких температур, продуктов горения, опасности паники.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 Примерное содержание тем занятий.</w:t>
      </w:r>
      <w:r w:rsidRPr="00F51280">
        <w:rPr>
          <w:rFonts w:ascii="Times New Roman" w:hAnsi="Times New Roman" w:cs="Times New Roman"/>
          <w:sz w:val="28"/>
          <w:szCs w:val="28"/>
        </w:rPr>
        <w:tab/>
      </w:r>
    </w:p>
    <w:p w:rsidR="00493048" w:rsidRPr="00F51280" w:rsidRDefault="00493048" w:rsidP="0049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>2.1. Основные причины возникновения пожаров в жилых домах.</w:t>
      </w:r>
      <w:r w:rsidRPr="00F51280">
        <w:rPr>
          <w:rFonts w:ascii="Times New Roman" w:hAnsi="Times New Roman" w:cs="Times New Roman"/>
          <w:sz w:val="28"/>
          <w:szCs w:val="28"/>
        </w:rPr>
        <w:br/>
      </w:r>
      <w:r w:rsidRPr="00F51280">
        <w:rPr>
          <w:rFonts w:ascii="Times New Roman" w:hAnsi="Times New Roman" w:cs="Times New Roman"/>
          <w:sz w:val="28"/>
          <w:szCs w:val="28"/>
        </w:rPr>
        <w:tab/>
        <w:t>Неосторожное обращение с огнем (курение, разведение костров, применение свечей, спичек при посещении хозяйственных кладовых, подвальных и чердачных помещений). Детская  шалость с огнем. Использование факелов и паяльных ламп для отогрева замороженных труб центрального отопления. Неисправность и неправильная эксплуатация электроприборов, печного отопления. Пожары, связанные с применением предметов бытовой хим</w:t>
      </w:r>
      <w:proofErr w:type="gramStart"/>
      <w:r w:rsidRPr="00F51280">
        <w:rPr>
          <w:rFonts w:ascii="Times New Roman" w:hAnsi="Times New Roman" w:cs="Times New Roman"/>
          <w:sz w:val="28"/>
          <w:szCs w:val="28"/>
        </w:rPr>
        <w:t>ии и аэ</w:t>
      </w:r>
      <w:proofErr w:type="gramEnd"/>
      <w:r w:rsidRPr="00F51280">
        <w:rPr>
          <w:rFonts w:ascii="Times New Roman" w:hAnsi="Times New Roman" w:cs="Times New Roman"/>
          <w:sz w:val="28"/>
          <w:szCs w:val="28"/>
        </w:rPr>
        <w:t>розольных препаратов.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 xml:space="preserve">Бенгальские огни, хлопушки,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 xml:space="preserve"> - основные причины пожаров во время проведения новогодних праздников.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2.2.</w:t>
      </w:r>
      <w:r w:rsidRPr="00F51280">
        <w:rPr>
          <w:rFonts w:ascii="Times New Roman" w:hAnsi="Times New Roman" w:cs="Times New Roman"/>
          <w:sz w:val="28"/>
          <w:szCs w:val="28"/>
        </w:rPr>
        <w:tab/>
        <w:t>Предупреждение пожаров от основных причин.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 xml:space="preserve">Правила  применения  открытого  огня.   Меры  предосторожности   при   курении.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 эксплуатации печей, имеющих  трещины,  неисправные  дверцы,  недостаточные  разделки  и 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 xml:space="preserve">. Опасность топки углем, коксом или газом печей, неприспособленных для этих целей. Правила   эксплуатации   бытовых   электроприборов,   керогазов,   </w:t>
      </w:r>
      <w:r w:rsidRPr="00F51280">
        <w:rPr>
          <w:rFonts w:ascii="Times New Roman" w:hAnsi="Times New Roman" w:cs="Times New Roman"/>
          <w:sz w:val="28"/>
          <w:szCs w:val="28"/>
        </w:rPr>
        <w:lastRenderedPageBreak/>
        <w:t>керосинок.    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Правила пользования приборами бытового газа. Меры предосторожности при применении предметов бытовой хим</w:t>
      </w:r>
      <w:proofErr w:type="gramStart"/>
      <w:r w:rsidRPr="00F51280">
        <w:rPr>
          <w:rFonts w:ascii="Times New Roman" w:hAnsi="Times New Roman" w:cs="Times New Roman"/>
          <w:sz w:val="28"/>
          <w:szCs w:val="28"/>
        </w:rPr>
        <w:t>ии и аэ</w:t>
      </w:r>
      <w:proofErr w:type="gramEnd"/>
      <w:r w:rsidRPr="00F51280">
        <w:rPr>
          <w:rFonts w:ascii="Times New Roman" w:hAnsi="Times New Roman" w:cs="Times New Roman"/>
          <w:sz w:val="28"/>
          <w:szCs w:val="28"/>
        </w:rPr>
        <w:t xml:space="preserve">розольных препаратов.   Предупреждение  пожаров   от  разрядов  статического   электричества. Противопожарный режим в надворных постройках и жилых домах. Меры пожарной безопасности во время проведения Новогодних праздников (применение: бенгальского огня, хлопушек,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>). Воспитание у детей навыков осторожного обращения с огнем. Ответственность граждан за пожарную безопасность жилого сектора.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2.3.</w:t>
      </w:r>
      <w:r w:rsidRPr="00F51280">
        <w:rPr>
          <w:rFonts w:ascii="Times New Roman" w:hAnsi="Times New Roman" w:cs="Times New Roman"/>
          <w:sz w:val="28"/>
          <w:szCs w:val="28"/>
        </w:rPr>
        <w:tab/>
        <w:t>Порядок содержания территорий, чердачных и подвальных помещений.</w:t>
      </w:r>
      <w:r w:rsidRPr="00F51280">
        <w:rPr>
          <w:rFonts w:ascii="Times New Roman" w:hAnsi="Times New Roman" w:cs="Times New Roman"/>
          <w:sz w:val="28"/>
          <w:szCs w:val="28"/>
        </w:rPr>
        <w:br/>
        <w:t xml:space="preserve">Недопустимость возведения сараев, гаражей, строительство тамбуров, террас и других построек в противопожарных разрывах. Запрещение устройства в лестничных клетках, коридорах, подвалах и на чердаках кладовых и чуланов, хранение легковоспламеняющихся и горючих жидкостей. Правила посещения подвальных и  чердачных помещений. Содержание в постоянной готовности путей эвакуации. 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2.4. Специфические особенности противопожарной защиты жилых домов повышенной этажности.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Необходимость знания жильцами особенностей противопожарной защиты высотных домов.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 xml:space="preserve">Назначение незадымляемых лестничных клеток. Конструктивные решения дверей, поэтажных тамбуров и лифтовых холлов. Устройство переходов по балконам и  подножиям в квартиры смежной секции. Назначение эвакуационных люков на балконах верхних этажей. Системы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 xml:space="preserve"> и подпора воздуха.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Порядок пуска насосов -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 xml:space="preserve">. Приведение в действие системы </w:t>
      </w:r>
      <w:proofErr w:type="spellStart"/>
      <w:r w:rsidRPr="00F51280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F51280">
        <w:rPr>
          <w:rFonts w:ascii="Times New Roman" w:hAnsi="Times New Roman" w:cs="Times New Roman"/>
          <w:sz w:val="28"/>
          <w:szCs w:val="28"/>
        </w:rPr>
        <w:t>, назначение датчиков автоматического извещения о пожарах в жилых домах.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2.5. Вызов пожарной охраны и действия граждан в случае возникновения пожара.</w:t>
      </w:r>
    </w:p>
    <w:p w:rsidR="00493048" w:rsidRPr="00F51280" w:rsidRDefault="00493048" w:rsidP="0049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 xml:space="preserve">Средства  связи,  имеющиеся  в  жилом  доме,  места расположения  ближайших телефонных аппаратов, порядок вызова пожарной помощи по телефону 01, звуковым сигналом или посылкой нарочного. Встреча пожарных подразделений. </w:t>
      </w:r>
      <w:proofErr w:type="gramStart"/>
      <w:r w:rsidRPr="00F51280">
        <w:rPr>
          <w:rFonts w:ascii="Times New Roman" w:hAnsi="Times New Roman" w:cs="Times New Roman"/>
          <w:sz w:val="28"/>
          <w:szCs w:val="28"/>
        </w:rPr>
        <w:t>Тушение пожара (применение внутренних пожарных кранов, огнетушителей, воды, плотного покрывала (кошмы, песка и т.п.).</w:t>
      </w:r>
      <w:proofErr w:type="gramEnd"/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F51280">
        <w:rPr>
          <w:rFonts w:ascii="Times New Roman" w:hAnsi="Times New Roman" w:cs="Times New Roman"/>
          <w:sz w:val="28"/>
          <w:szCs w:val="28"/>
        </w:rPr>
        <w:tab/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493048" w:rsidRPr="00F51280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F51280" w:rsidRDefault="00493048" w:rsidP="004930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F51280" w:rsidRDefault="00493048" w:rsidP="004930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F51280" w:rsidRDefault="00493048" w:rsidP="004930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F51280" w:rsidRDefault="00493048" w:rsidP="004930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F51280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B6376C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28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</w:t>
      </w:r>
      <w:r w:rsidRPr="00B63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2 </w:t>
      </w:r>
    </w:p>
    <w:p w:rsidR="00493048" w:rsidRPr="00B6376C" w:rsidRDefault="00493048" w:rsidP="00B63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ОРГАНИЗАЦИЯ И ПОРЯДОК</w:t>
      </w:r>
    </w:p>
    <w:p w:rsidR="00493048" w:rsidRPr="00B6376C" w:rsidRDefault="00493048" w:rsidP="00B63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обучения неработающего населения</w:t>
      </w:r>
    </w:p>
    <w:p w:rsidR="00493048" w:rsidRPr="00B6376C" w:rsidRDefault="00493048" w:rsidP="00B63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мерам пожарной безопасности</w:t>
      </w:r>
    </w:p>
    <w:p w:rsidR="00493048" w:rsidRPr="00B6376C" w:rsidRDefault="00493048" w:rsidP="00493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своевременного и качественного проведения обучения мерам пожарной безопасности неработающего населения (далее - обучение) возлагается на руководителей </w:t>
      </w:r>
      <w:proofErr w:type="spell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B6376C">
        <w:rPr>
          <w:rFonts w:ascii="Times New Roman" w:hAnsi="Times New Roman" w:cs="Times New Roman"/>
          <w:color w:val="000000"/>
          <w:sz w:val="28"/>
          <w:szCs w:val="28"/>
        </w:rPr>
        <w:t>- коммунальных организаций (дале</w:t>
      </w:r>
      <w:proofErr w:type="gram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 ЖКО), председателей товариществ собственников жилья (далее- ТСЖ), </w:t>
      </w:r>
      <w:proofErr w:type="spell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строительных кооперативов (далее- ЖСК),  организаций, управляющих многоквартирными домами (далее- управляющие организации), </w:t>
      </w:r>
      <w:r w:rsidRPr="00B6376C">
        <w:rPr>
          <w:rFonts w:ascii="Times New Roman" w:hAnsi="Times New Roman" w:cs="Times New Roman"/>
          <w:sz w:val="28"/>
          <w:szCs w:val="28"/>
        </w:rPr>
        <w:t>председателей сельских, уличных и домовых комитетов по мере их формирования.</w:t>
      </w:r>
    </w:p>
    <w:p w:rsidR="00493048" w:rsidRPr="00B6376C" w:rsidRDefault="00493048" w:rsidP="00493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7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 xml:space="preserve"> обучением рабочих, привлекаемых по подряду, осуществляет администрация организации заказчика.</w:t>
      </w:r>
    </w:p>
    <w:p w:rsidR="00493048" w:rsidRPr="00B6376C" w:rsidRDefault="00493048" w:rsidP="0049304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color w:val="000000"/>
          <w:sz w:val="28"/>
          <w:szCs w:val="28"/>
        </w:rPr>
        <w:t>ТСЖ, ЖСК, ЖКО, управляющие организации, учреждения социальной зашиты населения, организации Пенсионного фонда, осуществляющие свою деятельность на территории муниципального образования, при содействии ГПН не реже одного раза в год разрабатывают и распространяют среди жильцов, пенсионеров, инвалидов, престарелых граждан памятки о мерах пожарной безопасности в быту. Члены садоводческих товариществ и дачных коллективов проходят обучение во время общих собраний (сходов).</w:t>
      </w:r>
    </w:p>
    <w:p w:rsidR="00493048" w:rsidRPr="00B6376C" w:rsidRDefault="00493048" w:rsidP="00493048">
      <w:pPr>
        <w:shd w:val="clear" w:color="auto" w:fill="FFFFFF"/>
        <w:ind w:left="86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color w:val="000000"/>
          <w:sz w:val="28"/>
          <w:szCs w:val="28"/>
        </w:rPr>
        <w:t>Администрации ТСЖ, ЖСК, ЖКО, управляющих организаций, садоводческих и дачных объединений содействуют выступлению сотрудников ГПН с тематическими лекциями (беседами) о мерах пожарной безопасности, а также, по мере возможности, организуют пожарно-технические конференции</w:t>
      </w:r>
    </w:p>
    <w:p w:rsidR="00493048" w:rsidRPr="00B6376C" w:rsidRDefault="00493048" w:rsidP="00493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В процессе обучения следует использовать плакаты, стенды, кино- и видеоматериалы о мерах пожарной безопасности и средства противопожарной защиты.</w:t>
      </w:r>
    </w:p>
    <w:p w:rsidR="00493048" w:rsidRPr="00B6376C" w:rsidRDefault="00493048" w:rsidP="00493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Организацию обучения неработающего населения необходимо провести в три этапа из расчета охвата обучением всего населения в течение не более 2-х лет: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lastRenderedPageBreak/>
        <w:t>I этап - Организационный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Составляется план организации обучения; составляются списки обучаемых; оформляются Уголки пожарной безопасности, анализируются причины пожаров, происшедших за последние годы в населенных пунктах, информируется население о проведении обучения.</w:t>
      </w:r>
    </w:p>
    <w:p w:rsidR="00493048" w:rsidRPr="00B6376C" w:rsidRDefault="00493048" w:rsidP="00493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376C">
        <w:rPr>
          <w:rFonts w:ascii="Times New Roman" w:hAnsi="Times New Roman" w:cs="Times New Roman"/>
          <w:b/>
          <w:sz w:val="28"/>
          <w:szCs w:val="28"/>
        </w:rPr>
        <w:t xml:space="preserve"> этап - Подготовительный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 xml:space="preserve">Осуществляется подбор кандидатур и утверждение списков общественных инструкторов, а также их подготовка. Инструкторами могут быть как профессиональные работники пожарной охраны и </w:t>
      </w:r>
      <w:r w:rsidRPr="00B6376C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Pr="00B6376C">
        <w:rPr>
          <w:rFonts w:ascii="Times New Roman" w:hAnsi="Times New Roman" w:cs="Times New Roman"/>
          <w:sz w:val="28"/>
          <w:szCs w:val="28"/>
        </w:rPr>
        <w:t xml:space="preserve"> </w:t>
      </w:r>
      <w:r w:rsidRPr="00B6376C">
        <w:rPr>
          <w:rFonts w:ascii="Times New Roman" w:hAnsi="Times New Roman" w:cs="Times New Roman"/>
          <w:color w:val="000000"/>
          <w:sz w:val="28"/>
          <w:szCs w:val="28"/>
        </w:rPr>
        <w:t>организаций, специально уполномоченные решать задачи по предупреждению и ликвидации чрезвычайных ситуаций (дале</w:t>
      </w:r>
      <w:proofErr w:type="gram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уполномоченные работники), </w:t>
      </w:r>
      <w:r w:rsidRPr="00B6376C">
        <w:rPr>
          <w:rFonts w:ascii="Times New Roman" w:hAnsi="Times New Roman" w:cs="Times New Roman"/>
          <w:sz w:val="28"/>
          <w:szCs w:val="28"/>
        </w:rPr>
        <w:t xml:space="preserve">так и работники добровольных пожарных обществ, техники-смотрители зданий, коменданты и другие работники жилищных организаций, председатели сельских, уличных и домовых комитетов, начальники сельских добровольных пожарных дружин, сторожевых охран, инженеры по охране труда и инженеры пожарной охраны в коллективных сельскохозяйственных 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>.</w:t>
      </w:r>
    </w:p>
    <w:p w:rsidR="00493048" w:rsidRPr="00B6376C" w:rsidRDefault="00493048" w:rsidP="00807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За каждым инструктором закрепляется определенная группа жилых домов, сельский населенный пункт.</w:t>
      </w:r>
    </w:p>
    <w:p w:rsidR="00493048" w:rsidRPr="00B6376C" w:rsidRDefault="00493048" w:rsidP="008071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>III этап - Проведение обучения населения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Последовательность обучения населения определяется специальными  графиками (Приложение 4), составляемыми   организаторами   обучения   совместно с общественными инструкторами. Обучение населения в первую очередь необходимо организовать в тех жилых районах, где наиболее часто происходят пожары.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Особое внимание при обучении и инструктаже необходимо уделять лицам, склонным к  злоупотреблению спиртными напитками, одиноким, престарелым, семьям, в которых дети остаются без присмотра. К проведению работы с указанной категорией граждан необходимо привлекать участковых инспекторов милиции.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Рекомендуются следующие формы обучения населения мерам и правилам пожарной безопасности по месту жительства: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376C">
        <w:rPr>
          <w:rFonts w:ascii="Times New Roman" w:hAnsi="Times New Roman" w:cs="Times New Roman"/>
          <w:sz w:val="28"/>
          <w:szCs w:val="28"/>
        </w:rPr>
        <w:t xml:space="preserve">индивидуальное обучение в составе одной или двух-трех семей, как основная форма, </w:t>
      </w:r>
      <w:proofErr w:type="gram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рекомендуемой программы (Приложение 2)</w:t>
      </w:r>
      <w:r w:rsidRPr="00B6376C">
        <w:rPr>
          <w:rFonts w:ascii="Times New Roman" w:hAnsi="Times New Roman" w:cs="Times New Roman"/>
          <w:sz w:val="28"/>
          <w:szCs w:val="28"/>
        </w:rPr>
        <w:t>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lastRenderedPageBreak/>
        <w:t xml:space="preserve">- групповые инструктивные беседы, </w:t>
      </w:r>
      <w:proofErr w:type="gramStart"/>
      <w:r w:rsidRPr="00B6376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6376C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рекомендуемого тематического плана</w:t>
      </w:r>
      <w:r w:rsidRPr="00B6376C"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проведение противопожарного инструктажа новоселов.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Собеседования инструктивного порядка с одним или несколькими жильцами лучше всего проводить непосредственно в квартирах и индивидуальных жилых домах. Жильцам необходимо разъяснять, что обучение правилам пожарной безопасности проводится в их же интересах.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Инструктор должен так строить занятия с населением, чтобы оно проходило в форме непринужденной беседы и в порядке ответов на вопросы.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Если   при   посещении   квартиры,   общежития   или   индивидуального жилого дома обнаруживаются нарушения правил пожарной безопасности, то на это необходимо обратить внимание проживающих, рассказать о последствиях, к которым может привести то или иное нарушение, убедить людей принять немедленные меры к устранению нарушений.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Ответственные квартиросъемщики и владельцы домов должны быть не только проинструктированы, но и предупреждены под роспись в журнале учета о персональной ответственности за допущение нарушений, которые могут привести к пожарам.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>Присутствующие на беседе должны быть зарегистрированы в журнале учета обучения населения (Приложение 5). Всех отсутствующих необходимо обязательно учесть для того, чтобы в последующем дополнительно проводить с ними инструктивные беседы.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Для проведения групповых инструктивных бесед на противопожарные темы с членами семей, неохваченных индивидуальным обучением, рекомендуется оборудовать при помещениях администраций, домоуправлениях, жилищно-эксплуатационных конторах, управляющих компаниях, домах культуры, школах и т.п., пожарно-технические комнаты или уголки с набором брошюр, плакатов, фотографий и  др. наглядных материалов. В сельских населенных пунктах эту работу можно проводить на улице, собирая в одном из дворов жильцов нескольких домов.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 xml:space="preserve">Групповые инструктивные беседы рекомендуется устраивать также для людей, проживающих в общежитиях и домах гостиничного типа, где имеется возможность собрать однородную аудиторию слушателей. Владельцев индивидуальных </w:t>
      </w:r>
      <w:proofErr w:type="spellStart"/>
      <w:r w:rsidRPr="00B6376C">
        <w:rPr>
          <w:rFonts w:ascii="Times New Roman" w:hAnsi="Times New Roman" w:cs="Times New Roman"/>
          <w:sz w:val="28"/>
          <w:szCs w:val="28"/>
        </w:rPr>
        <w:t>автогаражей</w:t>
      </w:r>
      <w:proofErr w:type="spellEnd"/>
      <w:r w:rsidRPr="00B6376C">
        <w:rPr>
          <w:rFonts w:ascii="Times New Roman" w:hAnsi="Times New Roman" w:cs="Times New Roman"/>
          <w:sz w:val="28"/>
          <w:szCs w:val="28"/>
        </w:rPr>
        <w:t xml:space="preserve"> также целесообразно инструктировать по </w:t>
      </w:r>
      <w:r w:rsidRPr="00B6376C">
        <w:rPr>
          <w:rFonts w:ascii="Times New Roman" w:hAnsi="Times New Roman" w:cs="Times New Roman"/>
          <w:sz w:val="28"/>
          <w:szCs w:val="28"/>
        </w:rPr>
        <w:lastRenderedPageBreak/>
        <w:t>группам, обращая их внимание на меры безопасности при обращении с легковоспламеняющимися и горючими жидкостями.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 дне и месте проведения противопожарного инструктажа заранее информируется население, вывешиваются объявления.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В качестве дополнительного мероприятия к двум названным формам обучения населения может быть рекомендован противопожарный инструктаж новоселов -  ответственных квартиросъемщиков.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Основным методом обучения целесообразно избрать беседу,  иллюстрируемую примерами. Беседуя с населением, следует иметь в виду время года, помня, что ежедневная деятельность и жизнь человека во многом, а в пожарной безопасности тем более, зависит от погоды (мороз, жара), времени суток (день, ночь) и т.д.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Поэтому в осенне-зимний период следует больше касаться вопросов использования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>топительных и нагревательных установок и электроприборов, говорить об основных моментах, связанных с нахождением человека на чердаке, в кладовых, сарае, сеновале и других подобных местах со свечой или спичками.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Перед Новым годом необходимо напоминать требования к украшению и освещению  новогодней елки и поговорить о других проблемах, связанных с новогодними праздниками.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При приближении весны следует говорить об уборке территории от мусора, скопившегося за зиму, а также о соблюдении мер пожарной безопасности при сжигании мусора, травы и т.д. В этот период будет своевременно напоминать правильные действия в случае возникновения пожара, ознакомить с первичными простейшими средствами и простейшими правилами тушения огня.</w:t>
      </w:r>
    </w:p>
    <w:p w:rsidR="00493048" w:rsidRPr="00B6376C" w:rsidRDefault="00493048" w:rsidP="004930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Независимо от формы обучения населения, очень важно добиваться максимальной убедительности излагаемого материала. Сухая, шаблонная, без характерных примеров беседа трудно воспринимается. И, наоборот, собеседование, построенное на фактах реальных пожаров и иллюстрированное наглядными материалами, повышает эффект восприятия.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Учитывая это, каждый общественный инструктор должен иметь в своей рабочей папке следующие материалы: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lastRenderedPageBreak/>
        <w:t>- копия постановления (выписка из него) администрации (или распоряжение другого органа) о проведении обучения населения мерам пожарной безопасности;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правила пожарной безопасности в Российской Федерации (ППБ-01-03);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программа обучения населения мерам пожарной безопасности;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журнал учета обучения населения мерам пожарной безопасности: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методические рекомендации по обучению населения мерам пожарной  безопасности;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примерные тексты различных бесед;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перечень характерных для жилых домов пожаров (рекомендуется периодически обновлять  через  организаторов  обучения  или  местные  органы государственного пожарного надзора);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фотографии последствий пожаров, возникших из-за нарушения правил пожарной безопасности, с пояснительными текстами;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набор плакатов по правилам пожарной безопасности в быту;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>- агитационные материалы (открытки, буклеты, памятки для населения и т.п.),  которые после проведения занятий по желанию жильцов оставляют в квартире (доме). В процессе обучения могут быть использованы также кино- и видеофильмы.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Обучение населения по месту жительства целесообразно сопровождать широкой пропагандой мер пожарной безопасности (тематические вечера, выступления работников пожарной охраны, проведение викторин в школах, показ пожарной  техники и т.д.).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Однако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 xml:space="preserve"> все эти мероприятия должны рассматриваться как сопутствующие. Основное же внимание должно быть уделено самому обучению.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 xml:space="preserve">Справки о количестве обученных должны представляться общественными инструкторами организатору обучения, который один - два раза в месяц встречается с  ними и составляет сведения о ходе </w:t>
      </w:r>
      <w:proofErr w:type="gramStart"/>
      <w:r w:rsidRPr="00B6376C">
        <w:rPr>
          <w:rFonts w:ascii="Times New Roman" w:hAnsi="Times New Roman" w:cs="Times New Roman"/>
          <w:sz w:val="28"/>
          <w:szCs w:val="28"/>
        </w:rPr>
        <w:t>обучения населения по</w:t>
      </w:r>
      <w:proofErr w:type="gramEnd"/>
      <w:r w:rsidRPr="00B6376C">
        <w:rPr>
          <w:rFonts w:ascii="Times New Roman" w:hAnsi="Times New Roman" w:cs="Times New Roman"/>
          <w:sz w:val="28"/>
          <w:szCs w:val="28"/>
        </w:rPr>
        <w:t xml:space="preserve"> своему участку (Приложение 6), которые затем концентрируются и обобщаются в местных органах государственного пожарного надзора.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lastRenderedPageBreak/>
        <w:tab/>
        <w:t>Наиболее добросовестных и активных общественных инструкторов за высокое качество работы целесообразно поощрять. При этом результаты их работы в конечном итоге должны оцениваться с учетом положения дел с пожарами на тех участках жилого сектора, где они проводят обучение населения мерам и правилам пожарной безопасности.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Всю указанную работу необходимо проводить в тесном сотрудничестве и взаимодействии с работниками Государственной противопожарной службы.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1D3" w:rsidRPr="00B6376C" w:rsidRDefault="008071D3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</w:t>
      </w:r>
      <w:r>
        <w:rPr>
          <w:bCs/>
          <w:color w:val="000000"/>
          <w:sz w:val="24"/>
          <w:szCs w:val="24"/>
        </w:rPr>
        <w:t xml:space="preserve">    </w:t>
      </w:r>
      <w:r w:rsidRPr="00B63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3 </w:t>
      </w: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B6376C" w:rsidP="00493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>П</w:t>
      </w:r>
      <w:r w:rsidR="00493048" w:rsidRPr="00B6376C">
        <w:rPr>
          <w:rFonts w:ascii="Times New Roman" w:hAnsi="Times New Roman" w:cs="Times New Roman"/>
          <w:b/>
          <w:sz w:val="28"/>
          <w:szCs w:val="28"/>
        </w:rPr>
        <w:t>РИМЕРНЫЙ ТЕМАТИЧЕСКИЙ ПЛАН</w:t>
      </w:r>
    </w:p>
    <w:p w:rsidR="00493048" w:rsidRPr="00B6376C" w:rsidRDefault="00493048" w:rsidP="00493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>группового обучения</w:t>
      </w:r>
      <w:r w:rsidR="001A6B24">
        <w:rPr>
          <w:rFonts w:ascii="Times New Roman" w:hAnsi="Times New Roman" w:cs="Times New Roman"/>
          <w:b/>
          <w:sz w:val="28"/>
          <w:szCs w:val="28"/>
        </w:rPr>
        <w:t xml:space="preserve"> неработающего </w:t>
      </w:r>
      <w:r w:rsidRPr="00B6376C">
        <w:rPr>
          <w:rFonts w:ascii="Times New Roman" w:hAnsi="Times New Roman" w:cs="Times New Roman"/>
          <w:b/>
          <w:sz w:val="28"/>
          <w:szCs w:val="28"/>
        </w:rPr>
        <w:t xml:space="preserve"> населения </w:t>
      </w:r>
    </w:p>
    <w:p w:rsidR="00493048" w:rsidRDefault="00493048" w:rsidP="004E1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b/>
          <w:sz w:val="28"/>
          <w:szCs w:val="28"/>
        </w:rPr>
        <w:t>мерам пожарной безопасности по месту жительства</w:t>
      </w:r>
      <w:r w:rsidR="004E1AF1">
        <w:rPr>
          <w:rFonts w:ascii="Times New Roman" w:hAnsi="Times New Roman" w:cs="Times New Roman"/>
          <w:sz w:val="28"/>
          <w:szCs w:val="28"/>
        </w:rPr>
        <w:t>.</w:t>
      </w:r>
    </w:p>
    <w:p w:rsidR="004E1AF1" w:rsidRDefault="004E1AF1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Вводная. Пожарная опасность- проблема человечества.</w:t>
      </w:r>
      <w:r w:rsidR="005F62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ППБ в быту.</w:t>
      </w:r>
    </w:p>
    <w:p w:rsidR="004E1AF1" w:rsidRDefault="004E1AF1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при устройстве и экс</w:t>
      </w:r>
      <w:r w:rsidR="005F62B0">
        <w:rPr>
          <w:rFonts w:ascii="Times New Roman" w:hAnsi="Times New Roman" w:cs="Times New Roman"/>
          <w:sz w:val="28"/>
          <w:szCs w:val="28"/>
        </w:rPr>
        <w:t>плуатации печного отопления. Пож</w:t>
      </w:r>
      <w:r>
        <w:rPr>
          <w:rFonts w:ascii="Times New Roman" w:hAnsi="Times New Roman" w:cs="Times New Roman"/>
          <w:sz w:val="28"/>
          <w:szCs w:val="28"/>
        </w:rPr>
        <w:t>ары от печного отопления, их профилактика.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пожарной безопасности при устройстве и эксплуатации электрооборудования и электробытовых приборов.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 виновники пожаров. Профилактика пожаров от детской шалости с огнем.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Неосторожное обращение с огнем – причина пожара. Профилактика пожаров от детской шалости с огнем.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 при пользовании бытовыми газовыми приборами. Правила поведения в экст</w:t>
      </w:r>
      <w:r w:rsidR="002D36D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мальной </w:t>
      </w:r>
      <w:r w:rsidR="002D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 при пожаре.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при проведении ремонтных и строительных работ. Оказание первой медицинской помощи при пожаре.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средства тушения пожаров.</w:t>
      </w:r>
      <w:r w:rsidR="00E54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Тушение пожаров подручными средствами.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опасность предметов бытовой химии, действия при возникновении пожара.</w:t>
      </w:r>
    </w:p>
    <w:p w:rsidR="005F62B0" w:rsidRDefault="005F62B0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требования при индивидуальном жилищном строительстве</w:t>
      </w:r>
      <w:r w:rsidR="004303FC">
        <w:rPr>
          <w:rFonts w:ascii="Times New Roman" w:hAnsi="Times New Roman" w:cs="Times New Roman"/>
          <w:sz w:val="28"/>
          <w:szCs w:val="28"/>
        </w:rPr>
        <w:t>. Содержание подвалов и других вспомогательных помещений.</w:t>
      </w:r>
    </w:p>
    <w:p w:rsidR="004303FC" w:rsidRDefault="004303FC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при устройстве и эксплуатации печного отоп</w:t>
      </w:r>
      <w:r w:rsidR="002D36DC">
        <w:rPr>
          <w:rFonts w:ascii="Times New Roman" w:hAnsi="Times New Roman" w:cs="Times New Roman"/>
          <w:sz w:val="28"/>
          <w:szCs w:val="28"/>
        </w:rPr>
        <w:t>ления. Правила поведения в экстре</w:t>
      </w:r>
      <w:r>
        <w:rPr>
          <w:rFonts w:ascii="Times New Roman" w:hAnsi="Times New Roman" w:cs="Times New Roman"/>
          <w:sz w:val="28"/>
          <w:szCs w:val="28"/>
        </w:rPr>
        <w:t>мальной  ситуации при пожаре.</w:t>
      </w:r>
    </w:p>
    <w:p w:rsidR="004303FC" w:rsidRDefault="00E54E71" w:rsidP="004E1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пожарной безопасности в Новогодние праздники. Правила пожарной б</w:t>
      </w:r>
      <w:r w:rsidR="00CD7925">
        <w:rPr>
          <w:rFonts w:ascii="Times New Roman" w:hAnsi="Times New Roman" w:cs="Times New Roman"/>
          <w:sz w:val="28"/>
          <w:szCs w:val="28"/>
        </w:rPr>
        <w:t>езопасности при пользовании пиро</w:t>
      </w:r>
      <w:r>
        <w:rPr>
          <w:rFonts w:ascii="Times New Roman" w:hAnsi="Times New Roman" w:cs="Times New Roman"/>
          <w:sz w:val="28"/>
          <w:szCs w:val="28"/>
        </w:rPr>
        <w:t>техническими изделиями.</w:t>
      </w:r>
    </w:p>
    <w:p w:rsidR="004303FC" w:rsidRPr="004303FC" w:rsidRDefault="004303FC" w:rsidP="004303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1AF1" w:rsidRPr="004E1AF1" w:rsidRDefault="004E1AF1" w:rsidP="004E1A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lastRenderedPageBreak/>
        <w:tab/>
        <w:t>Примечание: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1.Темы 1,2,5,6,7,9,12 рассматриваются для всех групп обучающихся.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2.Темы 3,4,8 рассматриваются только для населения, пользующегося печами, газовыми и керосиновыми приборами.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3.Тема 10 рассматривается для населения, занимающегося строительством или ремонтом дома (квартиры).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  <w:t>4. Тема 9 используется для ответа на вопросы.</w:t>
      </w: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ind w:left="70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048" w:rsidRPr="00B6376C" w:rsidRDefault="00493048" w:rsidP="00493048">
      <w:pPr>
        <w:jc w:val="both"/>
        <w:rPr>
          <w:rFonts w:ascii="Times New Roman" w:hAnsi="Times New Roman" w:cs="Times New Roman"/>
          <w:sz w:val="28"/>
          <w:szCs w:val="28"/>
        </w:rPr>
      </w:pP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  <w:r w:rsidRPr="00B6376C">
        <w:rPr>
          <w:rFonts w:ascii="Times New Roman" w:hAnsi="Times New Roman" w:cs="Times New Roman"/>
          <w:sz w:val="28"/>
          <w:szCs w:val="28"/>
        </w:rPr>
        <w:tab/>
      </w:r>
    </w:p>
    <w:p w:rsidR="00493048" w:rsidRDefault="00493048" w:rsidP="00B6376C">
      <w:pPr>
        <w:ind w:left="1416"/>
        <w:jc w:val="both"/>
        <w:rPr>
          <w:sz w:val="24"/>
          <w:szCs w:val="24"/>
        </w:rPr>
      </w:pPr>
      <w:r w:rsidRPr="00B63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8633A" w:rsidRDefault="00B8633A"/>
    <w:sectPr w:rsidR="00B8633A" w:rsidSect="0081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15C9"/>
    <w:multiLevelType w:val="hybridMultilevel"/>
    <w:tmpl w:val="9694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48"/>
    <w:rsid w:val="000A3E6C"/>
    <w:rsid w:val="0011465F"/>
    <w:rsid w:val="001A6B24"/>
    <w:rsid w:val="001D4617"/>
    <w:rsid w:val="002258DE"/>
    <w:rsid w:val="0024637B"/>
    <w:rsid w:val="002C3E58"/>
    <w:rsid w:val="002D36DC"/>
    <w:rsid w:val="002E00DF"/>
    <w:rsid w:val="003A4A2E"/>
    <w:rsid w:val="004303FC"/>
    <w:rsid w:val="00493048"/>
    <w:rsid w:val="004E1AF1"/>
    <w:rsid w:val="005F62B0"/>
    <w:rsid w:val="006251A4"/>
    <w:rsid w:val="008071D3"/>
    <w:rsid w:val="00812E95"/>
    <w:rsid w:val="008A0EED"/>
    <w:rsid w:val="009A152F"/>
    <w:rsid w:val="00A014CC"/>
    <w:rsid w:val="00A1006E"/>
    <w:rsid w:val="00B6376C"/>
    <w:rsid w:val="00B7122F"/>
    <w:rsid w:val="00B8633A"/>
    <w:rsid w:val="00C041B8"/>
    <w:rsid w:val="00C1746E"/>
    <w:rsid w:val="00C23088"/>
    <w:rsid w:val="00CB1192"/>
    <w:rsid w:val="00CD7925"/>
    <w:rsid w:val="00E54E71"/>
    <w:rsid w:val="00EF2877"/>
    <w:rsid w:val="00F5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304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1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7847-26F4-4A85-B37F-340E4F5B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2017-04-12T06:54:00Z</cp:lastPrinted>
  <dcterms:created xsi:type="dcterms:W3CDTF">2016-07-07T08:18:00Z</dcterms:created>
  <dcterms:modified xsi:type="dcterms:W3CDTF">2017-04-12T07:01:00Z</dcterms:modified>
</cp:coreProperties>
</file>