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4"/>
        <w:gridCol w:w="44"/>
      </w:tblGrid>
      <w:tr>
        <w:trPr>
          <w:trHeight w:val="571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08"/>
            </w:tblGrid>
            <w:tr>
              <w:trPr>
                <w:trHeight w:val="571" w:hRule="exact"/>
              </w:trPr>
              <w:tc>
                <w:tcPr>
                  <w:tcW w:w="2300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br/>
                    <w:t xml:space="preserve">ГОСУДАРСТВЕННОГО ВНЕБЮДЖЕТНОГО ФОНДА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4"/>
              <w:gridCol w:w="15690"/>
              <w:gridCol w:w="1872"/>
              <w:gridCol w:w="1898"/>
            </w:tblGrid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КОДЫ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5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Форма по ОКУД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25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0503317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10"/>
                  </w:tblGrid>
                  <w:tr>
                    <w:trPr>
                      <w:trHeight w:val="176" w:hRule="exact"/>
                    </w:trPr>
                    <w:tc>
                      <w:tcPr>
                        <w:tcW w:w="156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на 01 августа 2015 г.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Дата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01.08.2015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финансового органа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4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ОКПО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бюджета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ОКТМО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Периодичность: месячная</w:t>
                  </w:r>
                </w:p>
              </w:tc>
              <w:tc>
                <w:tcPr>
                  <w:tcW w:w="15690" w:type="dxa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4"/>
                  </w:tblGrid>
                  <w:tr>
                    <w:trPr>
                      <w:trHeight w:val="182" w:hRule="exact"/>
                    </w:trPr>
                    <w:tc>
                      <w:tcPr>
                        <w:tcW w:w="34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Единица измерения: руб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8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ОКЕИ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8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383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2" w:hRule="atLeast"/>
              </w:trPr>
              <w:tc>
                <w:tcPr>
                  <w:tcW w:w="350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84"/>
                  </w:tblGrid>
                  <w:tr>
                    <w:trPr>
                      <w:trHeight w:val="240" w:hRule="exact"/>
                    </w:trPr>
                    <w:tc>
                      <w:tcPr>
                        <w:tcW w:w="22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1. Доходы бюджета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44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24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дохода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02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бюджета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4 089 619,76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4 089 619,76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4 089 619,76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3 500 000,00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3 500 000,00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3 500 000,00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1 082 419,80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1 082 419,80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1 082 419,80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ПРИБЫЛЬ,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248 633,64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248 633,64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248 633,64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743 700,00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248 633,64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248 633,64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248 633,64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245 885,29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245 885,29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245 885,29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-942,47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307 885,73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307 885,73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307 885,73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307 885,73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307 885,73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307 885,73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103 190,27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103 190,27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103 190,27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000 1 03 02240 01 0000 110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2 817,77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2 817,77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2 817,77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000 1 03 02250 01 0000 110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209 360,55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209 360,55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209 360,55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000 1 03 02260 01 0000 110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-7 482,86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-7 482,86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-7 482,86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СОВОКУПНЫЙ ДОХОД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13 493,10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ИМУЩЕСТВО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2 027 700,00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2 027 700,00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2 027 700,00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423 139,05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423 139,05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423 139,05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13 682,20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13 682,20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13 682,20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000 1 06 01030 10 0000 110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13 682,20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13 682,20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13 682,20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1 941 600,00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1 941 600,00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1 941 600,00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409 456,85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409 456,85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409 456,85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176 333,17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176 333,17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176 333,17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173 800,00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176 333,17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176 333,17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176 333,17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233 123,68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233 123,68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233 123,68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1 767 800,00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233 123,68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233 123,68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233 123,68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000 1 11 05000 00 0000 120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35 647,50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14 883,78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14 883,78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14 883,78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000 1 13 02000 00 0000 130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14 883,78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14 883,78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14 883,78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12 783,58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12 783,58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12 783,58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12 783,58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12 783,58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12 783,58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ШТРАФЫ, САНКЦИИ,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37 747,00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37 747,00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37 747,00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000 1 16 51000 02 0000 140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000 1 16 51040 02 0000 140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30 700,00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000 1 16 90000 00 0000 140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000 1 16 90050 10 0000 140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000 1 17 01000 00 0000 180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000 1 17 01050 10 0000 180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3 007 199,96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3 007 199,96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3 007 199,96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4 396 500,00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3 007 199,96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3 007 199,96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3 007 199,96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2 345 400,00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59 300,00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602 299,96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3"/>
        <w:gridCol w:w="44"/>
      </w:tblGrid>
      <w:tr>
        <w:trPr>
          <w:trHeight w:val="339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64"/>
            </w:tblGrid>
            <w:tr>
              <w:trPr>
                <w:trHeight w:val="285" w:hRule="exact"/>
              </w:trPr>
              <w:tc>
                <w:tcPr>
                  <w:tcW w:w="229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 Расходы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35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расхода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2"/>
                    </w:rPr>
                    <w:t xml:space="preserve">ВСЕГО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4 170 380,07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4 170 380,07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4 170 380,07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4 099 200,00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4 099 200,00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4 099 200,00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2 331 699,55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2 331 699,55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2 331 699,55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525 443,06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767 000,00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494 311,60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384 085,28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384 085,28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384 085,28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110 226,32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110 226,32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110 226,32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31 131,46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21 122,60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10 008,86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10 008,86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10 008,86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3 216 700,00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3 216 700,00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3 216 700,00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1 789 626,49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1 789 626,49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1 789 626,49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2 890 100,00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2 890 100,00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2 890 100,00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1 586 614,14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1 586 614,14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1 586 614,14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2 890 100,00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2 890 100,00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2 890 100,00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1 586 614,14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1 586 614,14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1 586 614,14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2 694 700,00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1 479 193,19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2 069 500,00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2 069 500,00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2 069 500,00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1 136 060,72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1 136 060,72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1 136 060,72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343 132,47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343 132,47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343 132,47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107 420,95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147 200,00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71 922,40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35 498,55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35 498,55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35 498,55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288 600,00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180 071,17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110 073,17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110 073,17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110 073,17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110 073,17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110 073,17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110 073,17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услуги связи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28 463,91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28 463,91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28 463,91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транспортные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978,88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67 003,40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67 003,40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67 003,40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6 850,00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6 850,00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6 850,00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6 776,98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6 776,98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6 776,98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69 998,00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69 998,00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69 998,00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69 998,00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69 998,00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69 998,00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22 941,18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22 941,18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22 941,18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38 000,00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22 941,18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22 941,18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22 941,18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налога на имущество организаций и земельного налога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22 096,18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54 000,00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11 630,00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Мобилизационная и вневойсковая подготовка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31 490,63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24 219,80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24 219,80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24 219,80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7 270,83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7 270,83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7 270,83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безопасность и правоохранительная деятельность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19 576,32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19 576,32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19 576,32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19 367,32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Обеспечение пожарной безопасности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экономика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Дорожное хозяйство (дорожные фонды)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13 664,00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Жилищно-коммунальное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1 576 089,90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1 576 089,90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1 576 089,90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826 208,17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826 208,17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826 208,17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624 792,50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Благоустройство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309 289,90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172 890,67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162 390,67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162 390,67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162 390,67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298 789,90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298 789,90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298 789,90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162 390,67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162 390,67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162 390,67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262 100,00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132 514,62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132 514,62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132 514,62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17 189,90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17 189,90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17 189,90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10 474,00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10 474,00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10 474,00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вопросы в области жилищно-коммунального хозяйства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28 525,00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 и кинематография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1 651 200,00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929 400,00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Социальная политика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Пенсионное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 и иные выплаты населению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Публичные нормативные социальные выплаты гражданам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пенсии, социальные доплаты к пенсиям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Пенсии, пособия, выплачиваемые организациями сектора государственного управления      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18 341,40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150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Результат исполнения бюджета (дефицит "--", профицит "+")</w:t>
                  </w: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450</w:t>
                  </w: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3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181 247,68</w:t>
                  </w:r>
                </w:p>
              </w:tc>
              <w:tc>
                <w:tcPr>
                  <w:tcW w:w="90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80 760,31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80 760,31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80 760,31</w:t>
                  </w:r>
                </w:p>
              </w:tc>
              <w:tc>
                <w:tcPr>
                  <w:tcW w:w="9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82"/>
        <w:gridCol w:w="7858"/>
        <w:gridCol w:w="39"/>
        <w:gridCol w:w="29"/>
      </w:tblGrid>
      <w:tr>
        <w:trPr>
          <w:trHeight w:val="275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08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79"/>
            </w:tblGrid>
            <w:tr>
              <w:trPr>
                <w:trHeight w:val="375" w:hRule="exact"/>
              </w:trPr>
              <w:tc>
                <w:tcPr>
                  <w:tcW w:w="229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 Источники финансирования дефицита бюджета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374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62"/>
              <w:gridCol w:w="934"/>
              <w:gridCol w:w="938"/>
            </w:tblGrid>
            <w:tr>
              <w:trPr>
                <w:trHeight w:val="545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545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4"/>
                  </w:tblGrid>
                  <w:tr>
                    <w:trPr>
                      <w:trHeight w:val="545" w:hRule="exact"/>
                    </w:trPr>
                    <w:tc>
                      <w:tcPr>
                        <w:tcW w:w="9854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источника финансирования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1986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4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4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244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4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4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4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4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4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244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4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4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финансирования дефицитов бюджетов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000 01 00 00 00 00 0000 000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на счетах по учету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80 760,31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-7 896 500,00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-4 175 706,51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8 077 747,68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4 256 466,82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4"/>
              <w:gridCol w:w="3946"/>
              <w:gridCol w:w="932"/>
              <w:gridCol w:w="4650"/>
            </w:tblGrid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252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252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184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184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5283"/>
        <w:gridCol w:w="8288"/>
        <w:gridCol w:w="1520"/>
      </w:tblGrid>
      <w:tr>
        <w:trPr>
          <w:trHeight w:val="306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83"/>
            </w:tblGrid>
            <w:tr>
              <w:trPr>
                <w:trHeight w:val="285" w:hRule="exact"/>
              </w:trPr>
              <w:tc>
                <w:tcPr>
                  <w:tcW w:w="52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 Таблица консолидируемых расчетов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9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68"/>
              <w:gridCol w:w="914"/>
              <w:gridCol w:w="2212"/>
              <w:gridCol w:w="2104"/>
              <w:gridCol w:w="2264"/>
              <w:gridCol w:w="2094"/>
              <w:gridCol w:w="1858"/>
              <w:gridCol w:w="1742"/>
              <w:gridCol w:w="2932"/>
            </w:tblGrid>
            <w:tr>
              <w:trPr>
                <w:trHeight w:val="348" w:hRule="atLeast"/>
              </w:trPr>
              <w:tc>
                <w:tcPr>
                  <w:tcW w:w="536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4"/>
                  </w:tblGrid>
                  <w:tr>
                    <w:trPr>
                      <w:trHeight w:val="348" w:hRule="exact"/>
                    </w:trPr>
                    <w:tc>
                      <w:tcPr>
                        <w:tcW w:w="12234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6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56" w:hRule="atLeast"/>
              </w:trPr>
              <w:tc>
                <w:tcPr>
                  <w:tcW w:w="536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27"/>
                  </w:tblGrid>
                  <w:tr>
                    <w:trPr>
                      <w:trHeight w:val="1356" w:hRule="exact"/>
                    </w:trPr>
                    <w:tc>
                      <w:tcPr>
                        <w:tcW w:w="5327" w:type="dxa"/>
                        <w:tcBorders>
                          <w:left w:val="nil" w:sz="0"/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</w:tblGrid>
                  <w:tr>
                    <w:trPr>
                      <w:trHeight w:val="1356" w:hRule="exact"/>
                    </w:trPr>
                    <w:tc>
                      <w:tcPr>
                        <w:tcW w:w="87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17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2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22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5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05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356" w:hRule="exact"/>
                    </w:trPr>
                    <w:tc>
                      <w:tcPr>
                        <w:tcW w:w="1818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2"/>
                  </w:tblGrid>
                  <w:tr>
                    <w:trPr>
                      <w:trHeight w:val="1356" w:hRule="exact"/>
                    </w:trPr>
                    <w:tc>
                      <w:tcPr>
                        <w:tcW w:w="170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9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892" w:type="dxa"/>
                        <w:tcBorders>
                          <w:bottom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6"/>
                          </w:rPr>
                          <w:t xml:space="preserve">ИТОГО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23816" w:h="16832"/>
      <w:pgMar w:top="283" w:right="283" w:bottom="283" w:left="28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1229"/>
      <w:gridCol w:w="1779"/>
    </w:tblGrid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229"/>
          </w:tblGrid>
          <w:tr>
            <w:trPr>
              <w:trHeight w:val="227" w:hRule="exact"/>
            </w:trPr>
            <w:tc>
              <w:tcPr>
                <w:tcW w:w="212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- 1 -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420"/>
      <w:gridCol w:w="12588"/>
    </w:tblGrid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420"/>
          </w:tblGrid>
          <w:tr>
            <w:trPr>
              <w:trHeight w:val="325" w:hRule="atLeast"/>
            </w:trPr>
            <w:tc>
              <w:tcPr>
                <w:tcW w:w="1042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Обиденая Лидия Петровна Финтех ©</dc:creator>
  <dc:description/>
  <dc:title>SKIFОсновной_бланк_формы_428_d00f2bc3145b473497c12116e2579f17</dc:title>
</cp:coreProperties>
</file>