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520" w:rsidRPr="001A2391" w:rsidRDefault="00644520" w:rsidP="00644520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РОССИЙСКАЯ ФЕДЕРАЦИЯ</w:t>
      </w:r>
    </w:p>
    <w:p w:rsidR="00644520" w:rsidRPr="001A2391" w:rsidRDefault="00644520" w:rsidP="00644520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РОСТОВСКАЯ ОБЛАСТЬ</w:t>
      </w:r>
    </w:p>
    <w:p w:rsidR="00644520" w:rsidRPr="001A2391" w:rsidRDefault="00644520" w:rsidP="00644520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ДУБОВСКИЙ РАЙОН</w:t>
      </w:r>
    </w:p>
    <w:p w:rsidR="00644520" w:rsidRPr="001A2391" w:rsidRDefault="00644520" w:rsidP="00644520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МУНИЦИПАЛЬНОЕ ОБРАЗОВАНИЕ</w:t>
      </w:r>
    </w:p>
    <w:p w:rsidR="00644520" w:rsidRPr="001A2391" w:rsidRDefault="00644520" w:rsidP="00644520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«АНДРЕЕВСКОЕ СЕЛЬСКОЕ ПОСЕЛЕНИЕ»</w:t>
      </w:r>
    </w:p>
    <w:p w:rsidR="00644520" w:rsidRPr="001A2391" w:rsidRDefault="00644520" w:rsidP="00644520">
      <w:pPr>
        <w:jc w:val="center"/>
        <w:rPr>
          <w:sz w:val="28"/>
          <w:szCs w:val="28"/>
        </w:rPr>
      </w:pPr>
    </w:p>
    <w:p w:rsidR="00644520" w:rsidRPr="001A2391" w:rsidRDefault="00644520" w:rsidP="00644520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АДМИНИСТРАЦИЯ АНДРЕЕВСКОГО СЕЛЬСКОГО ПОСЕЛЕНИЯ</w:t>
      </w:r>
    </w:p>
    <w:p w:rsidR="00644520" w:rsidRPr="001A2391" w:rsidRDefault="00644520" w:rsidP="00644520">
      <w:pPr>
        <w:jc w:val="center"/>
        <w:rPr>
          <w:sz w:val="28"/>
          <w:szCs w:val="28"/>
        </w:rPr>
      </w:pPr>
    </w:p>
    <w:p w:rsidR="00644520" w:rsidRPr="001A2391" w:rsidRDefault="00644520" w:rsidP="00644520">
      <w:pPr>
        <w:jc w:val="center"/>
        <w:rPr>
          <w:bCs/>
          <w:sz w:val="28"/>
          <w:szCs w:val="28"/>
        </w:rPr>
      </w:pPr>
      <w:r w:rsidRPr="001A2391">
        <w:rPr>
          <w:bCs/>
          <w:sz w:val="28"/>
          <w:szCs w:val="28"/>
        </w:rPr>
        <w:t>ПОСТАНОВЛЕНИЕ</w:t>
      </w:r>
    </w:p>
    <w:p w:rsidR="00644520" w:rsidRPr="001A2391" w:rsidRDefault="00644520" w:rsidP="00644520">
      <w:pPr>
        <w:jc w:val="center"/>
        <w:rPr>
          <w:sz w:val="28"/>
          <w:szCs w:val="28"/>
        </w:rPr>
      </w:pPr>
    </w:p>
    <w:p w:rsidR="00644520" w:rsidRPr="001A2391" w:rsidRDefault="00EB7080" w:rsidP="00644520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644520" w:rsidRPr="001A2391">
        <w:rPr>
          <w:sz w:val="28"/>
          <w:szCs w:val="28"/>
        </w:rPr>
        <w:t>.</w:t>
      </w:r>
      <w:r w:rsidR="00121CE5">
        <w:rPr>
          <w:sz w:val="28"/>
          <w:szCs w:val="28"/>
        </w:rPr>
        <w:t>0</w:t>
      </w:r>
      <w:r w:rsidR="00A20217">
        <w:rPr>
          <w:sz w:val="28"/>
          <w:szCs w:val="28"/>
        </w:rPr>
        <w:t>7</w:t>
      </w:r>
      <w:r w:rsidR="00644520" w:rsidRPr="001A2391">
        <w:rPr>
          <w:sz w:val="28"/>
          <w:szCs w:val="28"/>
        </w:rPr>
        <w:t>.20</w:t>
      </w:r>
      <w:r w:rsidR="00644520">
        <w:rPr>
          <w:sz w:val="28"/>
          <w:szCs w:val="28"/>
        </w:rPr>
        <w:t>2</w:t>
      </w:r>
      <w:r w:rsidR="00121CE5">
        <w:rPr>
          <w:sz w:val="28"/>
          <w:szCs w:val="28"/>
        </w:rPr>
        <w:t>4</w:t>
      </w:r>
      <w:r w:rsidR="00746B38">
        <w:rPr>
          <w:sz w:val="28"/>
          <w:szCs w:val="28"/>
        </w:rPr>
        <w:t>г.</w:t>
      </w:r>
      <w:r w:rsidR="00644520" w:rsidRPr="001A2391">
        <w:rPr>
          <w:sz w:val="28"/>
          <w:szCs w:val="28"/>
        </w:rPr>
        <w:t xml:space="preserve">  </w:t>
      </w:r>
      <w:r w:rsidR="00644520">
        <w:rPr>
          <w:sz w:val="28"/>
          <w:szCs w:val="28"/>
        </w:rPr>
        <w:t xml:space="preserve">                                                                                             </w:t>
      </w:r>
      <w:r w:rsidR="00644520" w:rsidRPr="001A2391">
        <w:rPr>
          <w:sz w:val="28"/>
          <w:szCs w:val="28"/>
        </w:rPr>
        <w:t xml:space="preserve">№ </w:t>
      </w:r>
      <w:r>
        <w:rPr>
          <w:sz w:val="28"/>
          <w:szCs w:val="28"/>
        </w:rPr>
        <w:t>67</w:t>
      </w:r>
      <w:r w:rsidR="00644520" w:rsidRPr="001A2391">
        <w:rPr>
          <w:sz w:val="28"/>
          <w:szCs w:val="28"/>
        </w:rPr>
        <w:t xml:space="preserve"> </w:t>
      </w:r>
    </w:p>
    <w:p w:rsidR="00644520" w:rsidRPr="001A2391" w:rsidRDefault="00644520" w:rsidP="00644520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ст. Андреевская</w:t>
      </w:r>
    </w:p>
    <w:p w:rsidR="00C012CA" w:rsidRDefault="00C012CA" w:rsidP="00064B30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4"/>
          <w:szCs w:val="28"/>
        </w:rPr>
      </w:pPr>
    </w:p>
    <w:p w:rsidR="00644520" w:rsidRDefault="00644520" w:rsidP="00064B30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4"/>
          <w:szCs w:val="28"/>
        </w:rPr>
      </w:pPr>
    </w:p>
    <w:p w:rsidR="00644520" w:rsidRDefault="00644520" w:rsidP="00644520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644520" w:rsidRDefault="00644520" w:rsidP="00644520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 сельского поселения от 31.12.2013 года № 123</w:t>
      </w:r>
    </w:p>
    <w:p w:rsidR="00036AE6" w:rsidRDefault="00036AE6" w:rsidP="00644520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061F9">
        <w:rPr>
          <w:rFonts w:ascii="Times New Roman" w:hAnsi="Times New Roman" w:cs="Times New Roman"/>
          <w:sz w:val="28"/>
          <w:szCs w:val="28"/>
        </w:rPr>
        <w:t>«Об утверждении Порядка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бюджета)»</w:t>
      </w:r>
    </w:p>
    <w:p w:rsidR="00644520" w:rsidRPr="00576A13" w:rsidRDefault="00644520" w:rsidP="00644520">
      <w:pPr>
        <w:pStyle w:val="ConsNonformat"/>
        <w:ind w:right="0"/>
        <w:rPr>
          <w:color w:val="000000"/>
          <w:sz w:val="24"/>
          <w:szCs w:val="28"/>
        </w:rPr>
      </w:pPr>
    </w:p>
    <w:p w:rsidR="0031049F" w:rsidRPr="0031049F" w:rsidRDefault="0031049F" w:rsidP="0031049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423B4" w:rsidRPr="005E0EE9" w:rsidRDefault="0031049F" w:rsidP="0031049F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31049F">
        <w:rPr>
          <w:color w:val="000000"/>
          <w:sz w:val="24"/>
          <w:szCs w:val="24"/>
        </w:rPr>
        <w:t xml:space="preserve"> </w:t>
      </w:r>
      <w:r w:rsidRPr="0031049F">
        <w:rPr>
          <w:color w:val="000000"/>
          <w:sz w:val="28"/>
          <w:szCs w:val="28"/>
        </w:rPr>
        <w:t xml:space="preserve">В целях совершенствования Порядка составления и ведения сводной бюджетной росписи </w:t>
      </w:r>
      <w:r>
        <w:rPr>
          <w:color w:val="000000"/>
          <w:sz w:val="28"/>
          <w:szCs w:val="28"/>
        </w:rPr>
        <w:t>местного</w:t>
      </w:r>
      <w:r w:rsidRPr="0031049F">
        <w:rPr>
          <w:color w:val="000000"/>
          <w:sz w:val="28"/>
          <w:szCs w:val="28"/>
        </w:rPr>
        <w:t xml:space="preserve"> бюджета и бюджетных росписей главных распорядителей средств </w:t>
      </w:r>
      <w:r>
        <w:rPr>
          <w:color w:val="000000"/>
          <w:sz w:val="28"/>
          <w:szCs w:val="28"/>
        </w:rPr>
        <w:t>местного</w:t>
      </w:r>
      <w:r w:rsidRPr="0031049F">
        <w:rPr>
          <w:color w:val="000000"/>
          <w:sz w:val="28"/>
          <w:szCs w:val="28"/>
        </w:rPr>
        <w:t xml:space="preserve"> бюджета (главных администраторов источников финансирования дефицита </w:t>
      </w:r>
      <w:r w:rsidR="0047757E">
        <w:rPr>
          <w:color w:val="000000"/>
          <w:sz w:val="28"/>
          <w:szCs w:val="28"/>
        </w:rPr>
        <w:t>местного</w:t>
      </w:r>
      <w:r w:rsidRPr="0031049F">
        <w:rPr>
          <w:color w:val="000000"/>
          <w:sz w:val="28"/>
          <w:szCs w:val="28"/>
        </w:rPr>
        <w:t xml:space="preserve"> бюджета), </w:t>
      </w:r>
      <w:r w:rsidR="009423B4">
        <w:rPr>
          <w:sz w:val="28"/>
          <w:szCs w:val="28"/>
        </w:rPr>
        <w:t xml:space="preserve">Администрация </w:t>
      </w:r>
      <w:r w:rsidR="007665D0">
        <w:rPr>
          <w:sz w:val="28"/>
          <w:szCs w:val="28"/>
        </w:rPr>
        <w:t>Андреевского</w:t>
      </w:r>
      <w:r w:rsidR="009423B4">
        <w:rPr>
          <w:sz w:val="28"/>
          <w:szCs w:val="28"/>
        </w:rPr>
        <w:t xml:space="preserve"> сельского поселения</w:t>
      </w:r>
      <w:r w:rsidR="009423B4" w:rsidRPr="00E70985">
        <w:rPr>
          <w:sz w:val="28"/>
          <w:szCs w:val="28"/>
        </w:rPr>
        <w:t xml:space="preserve"> </w:t>
      </w:r>
      <w:r w:rsidR="009423B4" w:rsidRPr="005E0EE9">
        <w:rPr>
          <w:sz w:val="28"/>
          <w:szCs w:val="28"/>
        </w:rPr>
        <w:t>постановляет:</w:t>
      </w:r>
    </w:p>
    <w:p w:rsidR="00C012CA" w:rsidRPr="008236C1" w:rsidRDefault="00C012CA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</w:rPr>
      </w:pPr>
    </w:p>
    <w:p w:rsidR="004A7ED3" w:rsidRPr="00A47D95" w:rsidRDefault="0047757E" w:rsidP="00A47D95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F9">
        <w:rPr>
          <w:rFonts w:ascii="Times New Roman" w:hAnsi="Times New Roman" w:cs="Times New Roman"/>
          <w:sz w:val="28"/>
          <w:szCs w:val="28"/>
        </w:rPr>
        <w:t>1. Внести в постановлени</w:t>
      </w:r>
      <w:r w:rsidR="001D49C3">
        <w:rPr>
          <w:rFonts w:ascii="Times New Roman" w:hAnsi="Times New Roman" w:cs="Times New Roman"/>
          <w:sz w:val="28"/>
          <w:szCs w:val="28"/>
        </w:rPr>
        <w:t>е</w:t>
      </w:r>
      <w:r w:rsidRPr="00A061F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Андреевского</w:t>
      </w:r>
      <w:r w:rsidRPr="00A061F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31.12</w:t>
      </w:r>
      <w:r w:rsidRPr="00A061F9">
        <w:rPr>
          <w:rFonts w:ascii="Times New Roman" w:hAnsi="Times New Roman" w:cs="Times New Roman"/>
          <w:sz w:val="28"/>
          <w:szCs w:val="28"/>
        </w:rPr>
        <w:t>.2013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1F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123</w:t>
      </w:r>
      <w:r w:rsidRPr="00A061F9">
        <w:rPr>
          <w:rFonts w:ascii="Times New Roman" w:hAnsi="Times New Roman" w:cs="Times New Roman"/>
          <w:sz w:val="28"/>
          <w:szCs w:val="28"/>
        </w:rPr>
        <w:t xml:space="preserve"> «Об утверждении Порядка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BA2" w:rsidRPr="007E2BA2">
        <w:rPr>
          <w:rFonts w:ascii="Times New Roman" w:hAnsi="Times New Roman" w:cs="Times New Roman"/>
          <w:sz w:val="28"/>
          <w:szCs w:val="28"/>
        </w:rPr>
        <w:t>изменение</w:t>
      </w:r>
      <w:r w:rsidR="00A47D95" w:rsidRPr="00A47D95">
        <w:t xml:space="preserve"> </w:t>
      </w:r>
      <w:r w:rsidR="00A47D95" w:rsidRPr="00A47D95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C012CA" w:rsidRDefault="0047757E" w:rsidP="007E2BA2">
      <w:pPr>
        <w:pStyle w:val="ConsNonformat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BA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012CA" w:rsidRPr="007E2BA2">
        <w:rPr>
          <w:rFonts w:ascii="Times New Roman" w:hAnsi="Times New Roman" w:cs="Times New Roman"/>
          <w:color w:val="000000"/>
          <w:sz w:val="28"/>
          <w:szCs w:val="28"/>
        </w:rPr>
        <w:t xml:space="preserve">. Настоящее постановление вступает в силу со дня его </w:t>
      </w:r>
      <w:r w:rsidRPr="007E2BA2">
        <w:rPr>
          <w:rFonts w:ascii="Times New Roman" w:hAnsi="Times New Roman" w:cs="Times New Roman"/>
          <w:color w:val="000000"/>
          <w:sz w:val="28"/>
          <w:szCs w:val="28"/>
        </w:rPr>
        <w:t>подписания</w:t>
      </w:r>
      <w:r w:rsidR="00A47D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12CA" w:rsidRPr="008236C1" w:rsidRDefault="0047757E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012CA" w:rsidRPr="008236C1">
        <w:rPr>
          <w:color w:val="000000"/>
          <w:sz w:val="28"/>
          <w:szCs w:val="28"/>
        </w:rPr>
        <w:t>. Контроль за выполнением наст</w:t>
      </w:r>
      <w:r w:rsidR="0086020F" w:rsidRPr="008236C1">
        <w:rPr>
          <w:color w:val="000000"/>
          <w:sz w:val="28"/>
          <w:szCs w:val="28"/>
        </w:rPr>
        <w:t xml:space="preserve">оящего постановления </w:t>
      </w:r>
      <w:r w:rsidR="0082379F">
        <w:rPr>
          <w:color w:val="000000"/>
          <w:sz w:val="28"/>
          <w:szCs w:val="28"/>
        </w:rPr>
        <w:t>оставляю за собой.</w:t>
      </w:r>
    </w:p>
    <w:p w:rsidR="00C012CA" w:rsidRPr="008236C1" w:rsidRDefault="00C012CA" w:rsidP="00064B30">
      <w:pPr>
        <w:widowControl w:val="0"/>
        <w:autoSpaceDE w:val="0"/>
        <w:autoSpaceDN w:val="0"/>
        <w:spacing w:line="228" w:lineRule="auto"/>
        <w:rPr>
          <w:color w:val="000000"/>
          <w:sz w:val="24"/>
          <w:szCs w:val="24"/>
        </w:rPr>
      </w:pPr>
    </w:p>
    <w:p w:rsidR="0082379F" w:rsidRDefault="0082379F" w:rsidP="00064B30">
      <w:pPr>
        <w:tabs>
          <w:tab w:val="left" w:pos="7655"/>
        </w:tabs>
        <w:spacing w:line="228" w:lineRule="auto"/>
        <w:rPr>
          <w:sz w:val="28"/>
        </w:rPr>
      </w:pPr>
      <w:r>
        <w:rPr>
          <w:sz w:val="28"/>
        </w:rPr>
        <w:t>Глава Администрации</w:t>
      </w:r>
    </w:p>
    <w:p w:rsidR="0086020F" w:rsidRPr="008236C1" w:rsidRDefault="0082379F" w:rsidP="00064B30">
      <w:pPr>
        <w:tabs>
          <w:tab w:val="left" w:pos="7655"/>
        </w:tabs>
        <w:spacing w:line="228" w:lineRule="auto"/>
        <w:rPr>
          <w:sz w:val="28"/>
        </w:rPr>
      </w:pPr>
      <w:r>
        <w:rPr>
          <w:sz w:val="28"/>
        </w:rPr>
        <w:t xml:space="preserve">Андреевского сельского поселения                                        А.В. </w:t>
      </w:r>
      <w:proofErr w:type="spellStart"/>
      <w:r>
        <w:rPr>
          <w:sz w:val="28"/>
        </w:rPr>
        <w:t>Лондарь</w:t>
      </w:r>
      <w:proofErr w:type="spellEnd"/>
    </w:p>
    <w:p w:rsidR="00C012CA" w:rsidRPr="008236C1" w:rsidRDefault="00C21840" w:rsidP="00C21840">
      <w:pPr>
        <w:tabs>
          <w:tab w:val="left" w:pos="1188"/>
        </w:tabs>
        <w:spacing w:line="228" w:lineRule="auto"/>
        <w:ind w:right="4711"/>
        <w:rPr>
          <w:sz w:val="24"/>
          <w:szCs w:val="24"/>
        </w:rPr>
      </w:pPr>
      <w:r>
        <w:rPr>
          <w:sz w:val="24"/>
          <w:szCs w:val="24"/>
        </w:rPr>
        <w:tab/>
      </w:r>
    </w:p>
    <w:p w:rsidR="00C012CA" w:rsidRPr="008236C1" w:rsidRDefault="0082379F" w:rsidP="00064B30">
      <w:pPr>
        <w:spacing w:line="228" w:lineRule="auto"/>
        <w:ind w:right="4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C012CA" w:rsidRPr="008236C1">
        <w:rPr>
          <w:color w:val="000000"/>
          <w:sz w:val="28"/>
          <w:szCs w:val="28"/>
        </w:rPr>
        <w:t>остановлени</w:t>
      </w:r>
      <w:r w:rsidR="003836D8">
        <w:rPr>
          <w:color w:val="000000"/>
          <w:sz w:val="28"/>
          <w:szCs w:val="28"/>
        </w:rPr>
        <w:t>е</w:t>
      </w:r>
      <w:r w:rsidR="00C012CA" w:rsidRPr="008236C1">
        <w:rPr>
          <w:color w:val="000000"/>
          <w:sz w:val="28"/>
          <w:szCs w:val="28"/>
        </w:rPr>
        <w:t xml:space="preserve"> вносит</w:t>
      </w:r>
    </w:p>
    <w:p w:rsidR="00C012CA" w:rsidRDefault="0082379F" w:rsidP="00064B30">
      <w:pPr>
        <w:widowControl w:val="0"/>
        <w:autoSpaceDE w:val="0"/>
        <w:autoSpaceDN w:val="0"/>
        <w:spacing w:line="22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сектор экономики и финансов</w:t>
      </w:r>
    </w:p>
    <w:p w:rsidR="0047757E" w:rsidRPr="008236C1" w:rsidRDefault="0047757E" w:rsidP="00064B30">
      <w:pPr>
        <w:widowControl w:val="0"/>
        <w:autoSpaceDE w:val="0"/>
        <w:autoSpaceDN w:val="0"/>
        <w:spacing w:line="22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5-58-18</w:t>
      </w:r>
    </w:p>
    <w:p w:rsidR="00C012CA" w:rsidRPr="008236C1" w:rsidRDefault="00C012CA" w:rsidP="00064B30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lastRenderedPageBreak/>
        <w:t>Приложение</w:t>
      </w:r>
    </w:p>
    <w:p w:rsidR="00C012CA" w:rsidRPr="008236C1" w:rsidRDefault="00C012CA" w:rsidP="003D154D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к постановлению</w:t>
      </w:r>
    </w:p>
    <w:p w:rsidR="00C012CA" w:rsidRPr="008236C1" w:rsidRDefault="00F35024" w:rsidP="003D154D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Андреевского сельского поселения</w:t>
      </w:r>
    </w:p>
    <w:p w:rsidR="00424AEB" w:rsidRDefault="00122FC7" w:rsidP="00F35024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о</w:t>
      </w:r>
      <w:r w:rsidR="00C012CA" w:rsidRPr="008236C1">
        <w:rPr>
          <w:color w:val="000000"/>
          <w:sz w:val="28"/>
          <w:szCs w:val="28"/>
        </w:rPr>
        <w:t>т</w:t>
      </w:r>
      <w:r w:rsidRPr="008236C1">
        <w:rPr>
          <w:color w:val="000000"/>
          <w:sz w:val="28"/>
          <w:szCs w:val="28"/>
        </w:rPr>
        <w:t xml:space="preserve"> </w:t>
      </w:r>
      <w:r w:rsidR="00EB7080">
        <w:rPr>
          <w:color w:val="000000"/>
          <w:sz w:val="28"/>
          <w:szCs w:val="28"/>
        </w:rPr>
        <w:t>26</w:t>
      </w:r>
      <w:r w:rsidR="007940F8">
        <w:rPr>
          <w:color w:val="000000"/>
          <w:sz w:val="28"/>
          <w:szCs w:val="28"/>
        </w:rPr>
        <w:t>.</w:t>
      </w:r>
      <w:r w:rsidR="00806AFF">
        <w:rPr>
          <w:color w:val="000000"/>
          <w:sz w:val="28"/>
          <w:szCs w:val="28"/>
        </w:rPr>
        <w:t>0</w:t>
      </w:r>
      <w:r w:rsidR="00A20217">
        <w:rPr>
          <w:color w:val="000000"/>
          <w:sz w:val="28"/>
          <w:szCs w:val="28"/>
        </w:rPr>
        <w:t>7</w:t>
      </w:r>
      <w:r w:rsidR="007940F8">
        <w:rPr>
          <w:color w:val="000000"/>
          <w:sz w:val="28"/>
          <w:szCs w:val="28"/>
        </w:rPr>
        <w:t>.202</w:t>
      </w:r>
      <w:r w:rsidR="00806AFF">
        <w:rPr>
          <w:color w:val="000000"/>
          <w:sz w:val="28"/>
          <w:szCs w:val="28"/>
        </w:rPr>
        <w:t>4</w:t>
      </w:r>
      <w:r w:rsidR="00C012CA" w:rsidRPr="008236C1">
        <w:rPr>
          <w:color w:val="000000"/>
          <w:sz w:val="28"/>
          <w:szCs w:val="28"/>
        </w:rPr>
        <w:t xml:space="preserve"> №</w:t>
      </w:r>
      <w:r w:rsidR="003836D8">
        <w:rPr>
          <w:color w:val="000000"/>
          <w:sz w:val="28"/>
          <w:szCs w:val="28"/>
        </w:rPr>
        <w:t xml:space="preserve"> </w:t>
      </w:r>
      <w:r w:rsidR="00EB7080">
        <w:rPr>
          <w:color w:val="000000"/>
          <w:sz w:val="28"/>
          <w:szCs w:val="28"/>
        </w:rPr>
        <w:t>67</w:t>
      </w:r>
      <w:r w:rsidR="00C012CA" w:rsidRPr="008236C1">
        <w:rPr>
          <w:color w:val="000000"/>
          <w:sz w:val="28"/>
          <w:szCs w:val="28"/>
        </w:rPr>
        <w:t xml:space="preserve"> </w:t>
      </w:r>
    </w:p>
    <w:p w:rsidR="00A47D95" w:rsidRDefault="00A47D95" w:rsidP="00F35024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A47D95" w:rsidRDefault="00A47D95" w:rsidP="00F35024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424AEB" w:rsidRPr="00424AEB" w:rsidRDefault="00424AEB" w:rsidP="00424AEB">
      <w:pPr>
        <w:rPr>
          <w:sz w:val="28"/>
          <w:szCs w:val="28"/>
        </w:rPr>
      </w:pPr>
    </w:p>
    <w:p w:rsidR="00424AEB" w:rsidRPr="00424AEB" w:rsidRDefault="00424AEB" w:rsidP="00424AE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24AEB">
        <w:rPr>
          <w:color w:val="000000"/>
          <w:sz w:val="28"/>
          <w:szCs w:val="28"/>
        </w:rPr>
        <w:t>ИЗМЕНЕНИЯ,</w:t>
      </w:r>
    </w:p>
    <w:p w:rsidR="00424AEB" w:rsidRDefault="00424AEB" w:rsidP="00424AE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24AEB">
        <w:rPr>
          <w:color w:val="000000"/>
          <w:sz w:val="28"/>
          <w:szCs w:val="28"/>
        </w:rPr>
        <w:t>вносимые в</w:t>
      </w:r>
      <w:r w:rsidR="00B9164B">
        <w:rPr>
          <w:color w:val="000000"/>
          <w:sz w:val="28"/>
          <w:szCs w:val="28"/>
        </w:rPr>
        <w:t xml:space="preserve"> приложение к </w:t>
      </w:r>
      <w:r>
        <w:rPr>
          <w:color w:val="000000"/>
          <w:sz w:val="28"/>
          <w:szCs w:val="28"/>
        </w:rPr>
        <w:t>постановлени</w:t>
      </w:r>
      <w:r w:rsidR="00B9164B">
        <w:rPr>
          <w:color w:val="000000"/>
          <w:sz w:val="28"/>
          <w:szCs w:val="28"/>
        </w:rPr>
        <w:t>ю</w:t>
      </w:r>
    </w:p>
    <w:p w:rsidR="00424AEB" w:rsidRDefault="00424AEB" w:rsidP="00424AE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Андреевского сельского поселения</w:t>
      </w:r>
    </w:p>
    <w:p w:rsidR="00B9164B" w:rsidRDefault="00424AEB" w:rsidP="00424A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061F9">
        <w:rPr>
          <w:sz w:val="28"/>
          <w:szCs w:val="28"/>
        </w:rPr>
        <w:t xml:space="preserve">от </w:t>
      </w:r>
      <w:r>
        <w:rPr>
          <w:sz w:val="28"/>
          <w:szCs w:val="28"/>
        </w:rPr>
        <w:t>31.12</w:t>
      </w:r>
      <w:r w:rsidRPr="00A061F9">
        <w:rPr>
          <w:sz w:val="28"/>
          <w:szCs w:val="28"/>
        </w:rPr>
        <w:t>.2013 года</w:t>
      </w:r>
      <w:r>
        <w:rPr>
          <w:sz w:val="28"/>
          <w:szCs w:val="28"/>
        </w:rPr>
        <w:t xml:space="preserve"> </w:t>
      </w:r>
      <w:r w:rsidRPr="00A061F9">
        <w:rPr>
          <w:sz w:val="28"/>
          <w:szCs w:val="28"/>
        </w:rPr>
        <w:t xml:space="preserve">№ </w:t>
      </w:r>
      <w:r>
        <w:rPr>
          <w:sz w:val="28"/>
          <w:szCs w:val="28"/>
        </w:rPr>
        <w:t>123</w:t>
      </w:r>
      <w:r w:rsidRPr="00A061F9">
        <w:rPr>
          <w:sz w:val="28"/>
          <w:szCs w:val="28"/>
        </w:rPr>
        <w:t xml:space="preserve"> «Об утверждении Порядка</w:t>
      </w:r>
      <w:r>
        <w:rPr>
          <w:sz w:val="28"/>
          <w:szCs w:val="28"/>
        </w:rPr>
        <w:t xml:space="preserve"> </w:t>
      </w:r>
      <w:r w:rsidRPr="00A061F9">
        <w:rPr>
          <w:sz w:val="28"/>
          <w:szCs w:val="28"/>
        </w:rPr>
        <w:t>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бюджета)»</w:t>
      </w:r>
    </w:p>
    <w:p w:rsidR="00B9164B" w:rsidRPr="00B9164B" w:rsidRDefault="00B9164B" w:rsidP="00B9164B">
      <w:pPr>
        <w:rPr>
          <w:sz w:val="28"/>
          <w:szCs w:val="28"/>
        </w:rPr>
      </w:pPr>
    </w:p>
    <w:p w:rsidR="00EB7080" w:rsidRDefault="00A20217" w:rsidP="00A20217">
      <w:pPr>
        <w:ind w:firstLine="709"/>
        <w:jc w:val="both"/>
        <w:rPr>
          <w:sz w:val="28"/>
          <w:szCs w:val="28"/>
        </w:rPr>
      </w:pPr>
      <w:r w:rsidRPr="00A20217">
        <w:rPr>
          <w:sz w:val="28"/>
          <w:szCs w:val="28"/>
        </w:rPr>
        <w:t>1. Подпункт 3.2 пункта 3 раздела 1 приложения дополнить абзацем следующего содержания:</w:t>
      </w:r>
    </w:p>
    <w:p w:rsidR="00B9164B" w:rsidRPr="00A20217" w:rsidRDefault="00A20217" w:rsidP="00A20217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A20217">
        <w:rPr>
          <w:sz w:val="28"/>
          <w:szCs w:val="28"/>
        </w:rPr>
        <w:t>«по коду 360 – пояснительная записка с обоснованием предлагаемых изменений, подписанная руководителем или лицом, исполняющим его обязанности; документы, подтверждающие необходимость внесения изменений в сводную роспись в заявленном объеме (расчеты, договоры, соглашения и пр.).».</w:t>
      </w:r>
    </w:p>
    <w:p w:rsidR="00A20217" w:rsidRPr="00C646EA" w:rsidRDefault="00B9164B" w:rsidP="00A2021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ab/>
      </w:r>
    </w:p>
    <w:p w:rsidR="00CC4F43" w:rsidRPr="00CC4F43" w:rsidRDefault="00CC4F43" w:rsidP="00C646EA">
      <w:pPr>
        <w:widowControl w:val="0"/>
        <w:spacing w:line="249" w:lineRule="auto"/>
        <w:ind w:firstLine="709"/>
        <w:jc w:val="both"/>
        <w:rPr>
          <w:sz w:val="28"/>
          <w:szCs w:val="28"/>
        </w:rPr>
      </w:pPr>
      <w:r w:rsidRPr="00CC4F43">
        <w:rPr>
          <w:sz w:val="28"/>
          <w:szCs w:val="28"/>
        </w:rPr>
        <w:t xml:space="preserve">2. Приложение № 3 к Порядку составления и ведения сводной бюджетной росписи </w:t>
      </w:r>
      <w:r>
        <w:rPr>
          <w:sz w:val="28"/>
          <w:szCs w:val="28"/>
        </w:rPr>
        <w:t>местного</w:t>
      </w:r>
      <w:r w:rsidRPr="00CC4F43">
        <w:rPr>
          <w:sz w:val="28"/>
          <w:szCs w:val="28"/>
        </w:rPr>
        <w:t xml:space="preserve"> бюджета и бюджетных росписей главных распорядителей средств </w:t>
      </w:r>
      <w:r>
        <w:rPr>
          <w:sz w:val="28"/>
          <w:szCs w:val="28"/>
        </w:rPr>
        <w:t>местного</w:t>
      </w:r>
      <w:r w:rsidRPr="00CC4F43">
        <w:rPr>
          <w:sz w:val="28"/>
          <w:szCs w:val="28"/>
        </w:rPr>
        <w:t xml:space="preserve"> бюджета (главных администраторов источников финансирования дефицита </w:t>
      </w:r>
      <w:r>
        <w:rPr>
          <w:sz w:val="28"/>
          <w:szCs w:val="28"/>
        </w:rPr>
        <w:t>местного</w:t>
      </w:r>
      <w:r w:rsidRPr="00CC4F43">
        <w:rPr>
          <w:sz w:val="28"/>
          <w:szCs w:val="28"/>
        </w:rPr>
        <w:t xml:space="preserve"> бюджета) изложить в редакции:</w:t>
      </w:r>
    </w:p>
    <w:p w:rsidR="00C646EA" w:rsidRPr="00CC4F43" w:rsidRDefault="00C646EA" w:rsidP="00C64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396" w:rsidRPr="00C10CE3" w:rsidRDefault="00F25396" w:rsidP="00F25396">
      <w:pPr>
        <w:ind w:left="4860"/>
        <w:jc w:val="right"/>
        <w:rPr>
          <w:sz w:val="28"/>
          <w:szCs w:val="28"/>
        </w:rPr>
      </w:pPr>
      <w:r w:rsidRPr="00C10CE3">
        <w:rPr>
          <w:sz w:val="28"/>
          <w:szCs w:val="28"/>
        </w:rPr>
        <w:t>«Приложение 3 к Порядку</w:t>
      </w:r>
    </w:p>
    <w:p w:rsidR="00F25396" w:rsidRPr="00C10CE3" w:rsidRDefault="00F25396" w:rsidP="00F25396">
      <w:pPr>
        <w:ind w:left="4860"/>
        <w:jc w:val="right"/>
        <w:rPr>
          <w:sz w:val="28"/>
          <w:szCs w:val="28"/>
        </w:rPr>
      </w:pPr>
    </w:p>
    <w:tbl>
      <w:tblPr>
        <w:tblW w:w="9997" w:type="dxa"/>
        <w:tblInd w:w="-108" w:type="dxa"/>
        <w:tblLook w:val="00A0" w:firstRow="1" w:lastRow="0" w:firstColumn="1" w:lastColumn="0" w:noHBand="0" w:noVBand="0"/>
      </w:tblPr>
      <w:tblGrid>
        <w:gridCol w:w="108"/>
        <w:gridCol w:w="592"/>
        <w:gridCol w:w="9189"/>
        <w:gridCol w:w="108"/>
      </w:tblGrid>
      <w:tr w:rsidR="00F25396" w:rsidTr="00F25396">
        <w:trPr>
          <w:gridBefore w:val="1"/>
          <w:wBefore w:w="108" w:type="dxa"/>
          <w:trHeight w:val="510"/>
        </w:trPr>
        <w:tc>
          <w:tcPr>
            <w:tcW w:w="9889" w:type="dxa"/>
            <w:gridSpan w:val="3"/>
            <w:hideMark/>
          </w:tcPr>
          <w:p w:rsidR="00F25396" w:rsidRDefault="00F25396">
            <w:pPr>
              <w:spacing w:line="25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Перечень источников изменений сводной бюджетной росписи местного бюджета </w:t>
            </w:r>
          </w:p>
        </w:tc>
      </w:tr>
      <w:tr w:rsidR="00F25396" w:rsidTr="00F25396">
        <w:trPr>
          <w:gridAfter w:val="1"/>
          <w:wAfter w:w="108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9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Вид изменений</w:t>
            </w:r>
          </w:p>
        </w:tc>
      </w:tr>
      <w:tr w:rsidR="00F25396" w:rsidTr="00F25396">
        <w:trPr>
          <w:gridAfter w:val="1"/>
          <w:wAfter w:w="108" w:type="dxa"/>
          <w:trHeight w:val="75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Изменения в сводную бюджетную роспись местного бюджета на основании решения о внесении изменений в решение о местном бюджете</w:t>
            </w:r>
          </w:p>
        </w:tc>
      </w:tr>
      <w:tr w:rsidR="00F25396" w:rsidTr="00F25396">
        <w:trPr>
          <w:gridAfter w:val="1"/>
          <w:wAfter w:w="108" w:type="dxa"/>
          <w:trHeight w:val="63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9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изменения, вносимые в случае принятия решения о внесении изменений в решение о местном бюджете</w:t>
            </w:r>
          </w:p>
        </w:tc>
      </w:tr>
      <w:tr w:rsidR="00F25396" w:rsidTr="00F25396">
        <w:trPr>
          <w:gridAfter w:val="1"/>
          <w:wAfter w:w="108" w:type="dxa"/>
          <w:trHeight w:val="669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bookmarkStart w:id="1" w:name="RANGE_A7"/>
            <w:r>
              <w:rPr>
                <w:color w:val="000000"/>
                <w:sz w:val="28"/>
                <w:szCs w:val="28"/>
                <w:lang w:eastAsia="en-US"/>
              </w:rPr>
              <w:t>Изменения в сводную бюджетную роспись местного бюджета и лимиты бюджетных обязательств в ходе исполнения местного бюджета (1)</w:t>
            </w:r>
            <w:bookmarkEnd w:id="1"/>
          </w:p>
        </w:tc>
      </w:tr>
      <w:tr w:rsidR="00F25396" w:rsidTr="00F25396">
        <w:trPr>
          <w:gridAfter w:val="1"/>
          <w:wAfter w:w="108" w:type="dxa"/>
          <w:trHeight w:val="63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020</w:t>
            </w:r>
          </w:p>
        </w:tc>
        <w:tc>
          <w:tcPr>
            <w:tcW w:w="9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изменения, вносимые в случае перераспределения бюджетных ассигнований, предусмотренных для исполнения публичных нормативных обязательств</w:t>
            </w:r>
          </w:p>
        </w:tc>
      </w:tr>
      <w:tr w:rsidR="00F25396" w:rsidTr="00F25396">
        <w:trPr>
          <w:gridAfter w:val="1"/>
          <w:wAfter w:w="108" w:type="dxa"/>
          <w:trHeight w:val="94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030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изменения, вносимые 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государственных (муниципальных) нужд в соответствии с частями 2 и 3 статьи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при осуществлении органами исполнительной власти бюджетных полномочий, предусмотренных пунктом 5 статьи 154 Бюджетного кодекса Российской Федерации</w:t>
            </w:r>
          </w:p>
        </w:tc>
      </w:tr>
      <w:tr w:rsidR="00F25396" w:rsidTr="00841B9A">
        <w:trPr>
          <w:gridAfter w:val="1"/>
          <w:wAfter w:w="108" w:type="dxa"/>
          <w:trHeight w:val="841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изменения,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дорожного фонда)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78.2 и пункте 2 статьи 79 Бюджетного кодекса Российской Федерации,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</w:t>
            </w:r>
          </w:p>
        </w:tc>
      </w:tr>
      <w:tr w:rsidR="00F25396" w:rsidTr="00F25396">
        <w:trPr>
          <w:gridAfter w:val="1"/>
          <w:wAfter w:w="108" w:type="dxa"/>
          <w:trHeight w:val="63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изменения, вносимые в случае исполнения судебных актов, предусматривающих обращение взыскания на средства местного бюджета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</w:t>
            </w:r>
          </w:p>
        </w:tc>
      </w:tr>
      <w:tr w:rsidR="00F25396" w:rsidTr="00F25396">
        <w:trPr>
          <w:gridAfter w:val="1"/>
          <w:wAfter w:w="108" w:type="dxa"/>
          <w:trHeight w:val="63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060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изменения, вносимые в случае использования (перераспределения) средств резервного фонда Администрации Андреевского сельского поселения</w:t>
            </w:r>
          </w:p>
        </w:tc>
      </w:tr>
      <w:tr w:rsidR="00F25396" w:rsidTr="00F25396">
        <w:trPr>
          <w:gridAfter w:val="1"/>
          <w:wAfter w:w="108" w:type="dxa"/>
          <w:trHeight w:val="63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070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изменения, вносимые в случае перераспределения бюджетных ассигнований, предоставляемых на конкурсной основе</w:t>
            </w:r>
          </w:p>
        </w:tc>
      </w:tr>
      <w:tr w:rsidR="00F25396" w:rsidTr="00F25396">
        <w:trPr>
          <w:gridAfter w:val="1"/>
          <w:wAfter w:w="108" w:type="dxa"/>
          <w:trHeight w:val="63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изменения, вносимые в случае использования (перераспределения) зарезервированных в составе утвержденных бюджетных ассигнований</w:t>
            </w:r>
          </w:p>
        </w:tc>
      </w:tr>
      <w:tr w:rsidR="00F25396" w:rsidTr="00F25396">
        <w:trPr>
          <w:gridAfter w:val="1"/>
          <w:wAfter w:w="108" w:type="dxa"/>
          <w:trHeight w:val="63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изменения, вносимые в случае изменения типа муниципальных учреждений и организационно-правовой формы муниципальных унитарных предприятий</w:t>
            </w:r>
          </w:p>
        </w:tc>
      </w:tr>
      <w:tr w:rsidR="00F25396" w:rsidTr="00F25396">
        <w:trPr>
          <w:gridAfter w:val="1"/>
          <w:wAfter w:w="108" w:type="dxa"/>
          <w:trHeight w:val="63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изменения, вносимые в случае перераспределения бюджетных ассигнований между текущим финансовым годом и плановым периодом (2)</w:t>
            </w:r>
          </w:p>
        </w:tc>
      </w:tr>
      <w:tr w:rsidR="00F25396" w:rsidTr="00F25396">
        <w:trPr>
          <w:gridAfter w:val="1"/>
          <w:wAfter w:w="108" w:type="dxa"/>
          <w:trHeight w:val="1146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изменения,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вносимые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случае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получения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уведомления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pacing w:val="6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предоставлении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субсидий,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субвенций,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иных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межбюджетных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трансфертов,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имеющих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целевое</w:t>
            </w:r>
            <w:r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назначение,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безвозмездных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поступлений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от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физических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юридических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лиц,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сверх</w:t>
            </w:r>
            <w:r>
              <w:rPr>
                <w:spacing w:val="1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объемов,</w:t>
            </w:r>
            <w:r>
              <w:rPr>
                <w:spacing w:val="1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утвержденных</w:t>
            </w:r>
            <w:r>
              <w:rPr>
                <w:spacing w:val="13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решением о местном бюджете</w:t>
            </w:r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spacing w:val="1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pacing w:val="1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также</w:t>
            </w:r>
            <w:r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случае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сокращения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(возврата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при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отсутствии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потребности)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указанных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межбюджетных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трансфертов </w:t>
            </w:r>
          </w:p>
        </w:tc>
      </w:tr>
      <w:tr w:rsidR="00F25396" w:rsidTr="00F25396">
        <w:trPr>
          <w:gridAfter w:val="1"/>
          <w:wAfter w:w="108" w:type="dxa"/>
          <w:trHeight w:val="106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изменения, вносимые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</w:t>
            </w:r>
            <w:r>
              <w:rPr>
                <w:sz w:val="24"/>
                <w:szCs w:val="24"/>
                <w:lang w:eastAsia="en-US"/>
              </w:rPr>
              <w:lastRenderedPageBreak/>
              <w:t>соответствии со статьей 242.22 Бюджетного кодекса Российской Федерации, в объеме, не превышающем остатка не использованных на начало текущего финансового года бюджетных ассигнований на исполнение указанных государственных (муниципальных) контрактов в соответствии с требованиями бюджетного законодательства</w:t>
            </w:r>
          </w:p>
        </w:tc>
      </w:tr>
      <w:tr w:rsidR="00F25396" w:rsidTr="00F25396">
        <w:trPr>
          <w:gridAfter w:val="1"/>
          <w:wAfter w:w="108" w:type="dxa"/>
          <w:trHeight w:val="106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200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изменения,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вносимые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случае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увеличения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бюджетных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ассигнований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текущего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финансового года в соответствии с пунктами 1-5 части 2 статьи 38</w:t>
            </w:r>
            <w:r>
              <w:rPr>
                <w:position w:val="7"/>
                <w:sz w:val="24"/>
                <w:szCs w:val="24"/>
                <w:lang w:eastAsia="en-US"/>
              </w:rPr>
              <w:t>1</w:t>
            </w:r>
            <w:r>
              <w:rPr>
                <w:spacing w:val="1"/>
                <w:position w:val="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Решения Собрания депутатов Андреевского сельского поселения от 28.12.2016 № 25 в объеме остатков средств местного бюджета на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начало текущего финансового года, не превышающем разницы между остатками,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образовавшимися в связи с неполным использованием бюджетных ассигнований в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ходе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исполнения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ме</w:t>
            </w:r>
            <w:r>
              <w:rPr>
                <w:sz w:val="24"/>
                <w:szCs w:val="24"/>
                <w:lang w:eastAsia="en-US"/>
              </w:rPr>
              <w:t>стного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бюджета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отчетном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финансовом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году,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суммой</w:t>
            </w:r>
            <w:r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увеличения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бюджетных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ассигнований,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предусмотренных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абзацами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вторым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третьим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пункта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3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статьи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95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Бюджетного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кодекса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Российской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Федерации</w:t>
            </w:r>
          </w:p>
        </w:tc>
      </w:tr>
      <w:tr w:rsidR="00F25396" w:rsidTr="00F25396">
        <w:trPr>
          <w:gridAfter w:val="1"/>
          <w:wAfter w:w="108" w:type="dxa"/>
          <w:trHeight w:val="106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pStyle w:val="Default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230 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изменения, вносимые в случае перераспределения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 </w:t>
            </w:r>
          </w:p>
        </w:tc>
      </w:tr>
      <w:tr w:rsidR="00F25396" w:rsidTr="00F25396">
        <w:trPr>
          <w:gridAfter w:val="1"/>
          <w:wAfter w:w="108" w:type="dxa"/>
          <w:trHeight w:val="487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pStyle w:val="Default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240 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Pr="00841B9A" w:rsidRDefault="00841B9A" w:rsidP="00841B9A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841B9A">
              <w:rPr>
                <w:rFonts w:ascii="Times New Roman" w:hAnsi="Times New Roman" w:cs="Times New Roman"/>
              </w:rPr>
              <w:t xml:space="preserve"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</w:t>
            </w:r>
            <w:r>
              <w:rPr>
                <w:rFonts w:ascii="Times New Roman" w:hAnsi="Times New Roman" w:cs="Times New Roman"/>
              </w:rPr>
              <w:t>местного</w:t>
            </w:r>
            <w:r w:rsidRPr="00841B9A">
              <w:rPr>
                <w:rFonts w:ascii="Times New Roman" w:hAnsi="Times New Roman" w:cs="Times New Roman"/>
              </w:rPr>
              <w:t xml:space="preserve"> бюджета в пределах общего объема бюджетных ассигнований, предусмотренных главному распорядителю средств </w:t>
            </w:r>
            <w:r>
              <w:rPr>
                <w:rFonts w:ascii="Times New Roman" w:hAnsi="Times New Roman" w:cs="Times New Roman"/>
              </w:rPr>
              <w:t>местного</w:t>
            </w:r>
            <w:r w:rsidRPr="00841B9A">
              <w:rPr>
                <w:rFonts w:ascii="Times New Roman" w:hAnsi="Times New Roman" w:cs="Times New Roman"/>
              </w:rPr>
              <w:t xml:space="preserve"> бюджета, на выполнение региональных проектов, не противоречащее бюджетному законодательству</w:t>
            </w:r>
          </w:p>
        </w:tc>
      </w:tr>
      <w:tr w:rsidR="00F25396" w:rsidTr="00F25396">
        <w:trPr>
          <w:gridAfter w:val="1"/>
          <w:wAfter w:w="108" w:type="dxa"/>
          <w:trHeight w:val="106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pStyle w:val="Default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250 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расходных обязательств в целях выполнения условий предоставления субсидий и иных межбюджетных трансфертов из областного бюджета, не противоречащее бюджетному законодательству </w:t>
            </w:r>
          </w:p>
        </w:tc>
      </w:tr>
      <w:tr w:rsidR="00F25396" w:rsidTr="00F25396">
        <w:trPr>
          <w:gridAfter w:val="1"/>
          <w:wAfter w:w="108" w:type="dxa"/>
          <w:trHeight w:val="106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pStyle w:val="Default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260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перераспределение бюджетных ассигнований между разделами, подразделами, целевыми статьями, видами расходов классификации расходов местного бюджета, в пределах общего объема бюджетных ассигнований, предусмотренных главному распорядителю средств местного бюджета, финансовое обеспечение которых осуществляется за счет средств федерального и областного бюджетов, не противоречащее бюджетному законодательству</w:t>
            </w:r>
          </w:p>
        </w:tc>
      </w:tr>
      <w:tr w:rsidR="00F25396" w:rsidTr="00F25396">
        <w:trPr>
          <w:gridAfter w:val="1"/>
          <w:wAfter w:w="108" w:type="dxa"/>
          <w:trHeight w:val="106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pStyle w:val="Default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270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перераспределение бюджетных ассигнований между разделами, подразделами, целевыми статьями, видами расходов классификации расходов местного бюджета в пределах общего объема бюджетных ассигнований по главному распорядителю средств местного бюджета, предусмотренных на социальные выплаты гражданам, кроме публичных нормативных социальных выплат, в связи с экономией, сложившейся при исполнении местного бюджета</w:t>
            </w:r>
          </w:p>
        </w:tc>
      </w:tr>
      <w:tr w:rsidR="00F25396" w:rsidTr="00F25396">
        <w:trPr>
          <w:gridAfter w:val="1"/>
          <w:wAfter w:w="108" w:type="dxa"/>
          <w:trHeight w:val="106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pStyle w:val="Default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300 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местного бюджета в связи с </w:t>
            </w:r>
            <w:proofErr w:type="spellStart"/>
            <w:r>
              <w:rPr>
                <w:rFonts w:ascii="Times New Roman" w:hAnsi="Times New Roman" w:cs="Times New Roman"/>
              </w:rPr>
              <w:t>невостребованностью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 местного бюджета, в том числе экономией, сложившейся при осуществлении закупок товаров, работ, услуг для обеспечения государственных и муниципальных нужд, на пополнение резерва на финансовое обеспечение мероприятий, связанных с предотвращением </w:t>
            </w:r>
            <w:r>
              <w:rPr>
                <w:rFonts w:ascii="Times New Roman" w:hAnsi="Times New Roman" w:cs="Times New Roman"/>
              </w:rPr>
              <w:lastRenderedPageBreak/>
              <w:t xml:space="preserve">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инфекции </w:t>
            </w:r>
          </w:p>
        </w:tc>
      </w:tr>
      <w:tr w:rsidR="00F25396" w:rsidTr="00F25396">
        <w:trPr>
          <w:gridAfter w:val="1"/>
          <w:wAfter w:w="108" w:type="dxa"/>
          <w:trHeight w:val="106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pStyle w:val="Default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320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изменения, вносимые в случае поступления дотаций из других бюджетов бюджетной системы Российской Федерации (заключения соглашения о предоставлении из федерального или областного бюджета дотации местному бюджету), а также в случае сокращения (возврата при отсутствии потребности) указанных средств</w:t>
            </w:r>
          </w:p>
        </w:tc>
      </w:tr>
      <w:tr w:rsidR="00F25396" w:rsidTr="00F25396">
        <w:trPr>
          <w:gridAfter w:val="1"/>
          <w:wAfter w:w="108" w:type="dxa"/>
          <w:trHeight w:val="106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pStyle w:val="Default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330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изменения, вносимые в случае поступления из федерального и областного бюджетов бюджетного кредита на финансовое обеспечение реализации инфраструктурных проектов, а также в случае сокращения (возврата при отсутствии потребности) указанных средств</w:t>
            </w:r>
          </w:p>
        </w:tc>
      </w:tr>
      <w:tr w:rsidR="00F25396" w:rsidTr="00F25396">
        <w:trPr>
          <w:gridAfter w:val="1"/>
          <w:wAfter w:w="108" w:type="dxa"/>
          <w:trHeight w:val="106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pStyle w:val="Default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340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pStyle w:val="a3"/>
              <w:spacing w:line="256" w:lineRule="auto"/>
              <w:ind w:right="1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изменения, вносимые в случае перераспределения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бюджетных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ассигнований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финансовое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обеспечение</w:t>
            </w:r>
            <w:r>
              <w:rPr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мероприятий,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связанных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предотвращением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влияния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ухудшения</w:t>
            </w:r>
            <w:r>
              <w:rPr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геополитической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экономической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ситуации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развитие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отраслей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экономики</w:t>
            </w:r>
          </w:p>
        </w:tc>
      </w:tr>
      <w:tr w:rsidR="00F25396" w:rsidTr="00F25396">
        <w:trPr>
          <w:gridAfter w:val="1"/>
          <w:wAfter w:w="108" w:type="dxa"/>
          <w:trHeight w:val="106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pStyle w:val="Default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350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6" w:rsidRDefault="00F25396">
            <w:pPr>
              <w:pStyle w:val="a3"/>
              <w:spacing w:line="256" w:lineRule="auto"/>
              <w:ind w:right="14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изменения, вносимые в случае перераспределения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бюджетных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ассигнований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иные цели</w:t>
            </w:r>
            <w:r w:rsidR="00A20217">
              <w:rPr>
                <w:sz w:val="24"/>
                <w:szCs w:val="24"/>
                <w:lang w:eastAsia="en-US"/>
              </w:rPr>
              <w:t>, определённые высшим должностным лицом органа местного самоуправления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F25396" w:rsidRDefault="00F25396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0217" w:rsidTr="00F25396">
        <w:trPr>
          <w:gridAfter w:val="1"/>
          <w:wAfter w:w="108" w:type="dxa"/>
          <w:trHeight w:val="106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17" w:rsidRDefault="00A20217">
            <w:pPr>
              <w:pStyle w:val="Default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360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17" w:rsidRPr="00A20217" w:rsidRDefault="00A20217">
            <w:pPr>
              <w:pStyle w:val="a3"/>
              <w:spacing w:line="256" w:lineRule="auto"/>
              <w:ind w:right="145"/>
              <w:jc w:val="both"/>
              <w:rPr>
                <w:sz w:val="24"/>
                <w:szCs w:val="24"/>
                <w:lang w:eastAsia="en-US"/>
              </w:rPr>
            </w:pPr>
            <w:r w:rsidRPr="00A20217">
              <w:rPr>
                <w:sz w:val="24"/>
                <w:szCs w:val="24"/>
              </w:rPr>
              <w:t>изменения, вносимые в случае перераспределения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</w:t>
            </w:r>
          </w:p>
        </w:tc>
      </w:tr>
      <w:tr w:rsidR="00F25396" w:rsidTr="00F25396">
        <w:trPr>
          <w:gridAfter w:val="1"/>
          <w:wAfter w:w="108" w:type="dxa"/>
          <w:trHeight w:val="37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Изменения в лимиты бюджетных обязательств в ходе исполнения местного бюджета</w:t>
            </w:r>
          </w:p>
        </w:tc>
      </w:tr>
      <w:tr w:rsidR="00F25396" w:rsidTr="00F25396">
        <w:trPr>
          <w:gridAfter w:val="1"/>
          <w:wAfter w:w="108" w:type="dxa"/>
          <w:trHeight w:val="63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9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изменения, вносимые в случае перераспределения лимитов бюджетных обязательств по кодам элементов видов расходов (3)</w:t>
            </w:r>
          </w:p>
        </w:tc>
      </w:tr>
      <w:tr w:rsidR="00F25396" w:rsidTr="00F25396">
        <w:trPr>
          <w:gridAfter w:val="1"/>
          <w:wAfter w:w="108" w:type="dxa"/>
          <w:trHeight w:val="375"/>
        </w:trPr>
        <w:tc>
          <w:tcPr>
            <w:tcW w:w="700" w:type="dxa"/>
            <w:gridSpan w:val="2"/>
            <w:noWrap/>
            <w:vAlign w:val="bottom"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89" w:type="dxa"/>
            <w:noWrap/>
            <w:vAlign w:val="bottom"/>
          </w:tcPr>
          <w:p w:rsidR="00F25396" w:rsidRDefault="00F2539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25396" w:rsidTr="00F25396">
        <w:trPr>
          <w:gridAfter w:val="1"/>
          <w:wAfter w:w="108" w:type="dxa"/>
          <w:trHeight w:val="375"/>
        </w:trPr>
        <w:tc>
          <w:tcPr>
            <w:tcW w:w="9889" w:type="dxa"/>
            <w:gridSpan w:val="3"/>
            <w:noWrap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673"/>
            </w:tblGrid>
            <w:tr w:rsidR="00F25396">
              <w:trPr>
                <w:trHeight w:val="18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25396" w:rsidRDefault="00F25396">
                  <w:pPr>
                    <w:pStyle w:val="Default"/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Справочно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: </w:t>
                  </w:r>
                </w:p>
              </w:tc>
            </w:tr>
            <w:tr w:rsidR="00F25396">
              <w:trPr>
                <w:trHeight w:val="83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25396" w:rsidRDefault="00F25396">
                  <w:pPr>
                    <w:pStyle w:val="Default"/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случае присвоения (изменения) показателям сводной бюджетной росписи расходов местного бюджета кодов целей, дополнительных кодов, бюджетополучателей, изменения бланков расходов применяется код вида изменений 000 – Изменение дополнительных показателей, используемых при составлении и ведении сводной бюджетной росписи местного бюджета </w:t>
                  </w:r>
                </w:p>
              </w:tc>
            </w:tr>
            <w:tr w:rsidR="00F25396">
              <w:trPr>
                <w:trHeight w:val="5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25396" w:rsidRDefault="00F25396">
                  <w:pPr>
                    <w:pStyle w:val="Default"/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(1) Уменьшение бюджетных ассигнований, предусмотренных на исполнение публичных нормативных обязательств и обслуживание муниципального долга Андреевского сельского поселения, в целях увеличения иных бюджетных ассигнований осуществляется на основании внесения изменений в решение о бюджете Андреевского сельского поселения Дубовского района</w:t>
                  </w:r>
                  <w:r w:rsidR="00495181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  <w:tr w:rsidR="00F25396">
              <w:trPr>
                <w:trHeight w:val="2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25396" w:rsidRDefault="00F25396">
                  <w:pPr>
                    <w:pStyle w:val="Default"/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(2) применяется в случае принятия решения о бюджете Андреевского сельского поселения Дубовского района на очередной финансовый год и плановый период</w:t>
                  </w:r>
                  <w:r w:rsidR="00495181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  <w:tr w:rsidR="00F25396">
              <w:trPr>
                <w:trHeight w:val="2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25396" w:rsidRDefault="00F25396">
                  <w:pPr>
                    <w:pStyle w:val="Default"/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(3) Показатели сводной бюджетной росписи местного бюджета могут быть изменены в пределах 100 процентов». </w:t>
                  </w:r>
                </w:p>
              </w:tc>
            </w:tr>
          </w:tbl>
          <w:p w:rsidR="00F25396" w:rsidRDefault="00F25396">
            <w:pPr>
              <w:pStyle w:val="Default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6AFF" w:rsidRPr="00806AFF" w:rsidRDefault="00806AFF" w:rsidP="00806AF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E63123" w:rsidRPr="00F42CC6" w:rsidRDefault="00E63123" w:rsidP="00332B3D">
      <w:pPr>
        <w:ind w:left="4860"/>
        <w:jc w:val="right"/>
        <w:rPr>
          <w:sz w:val="28"/>
          <w:szCs w:val="28"/>
        </w:rPr>
      </w:pPr>
    </w:p>
    <w:sectPr w:rsidR="00E63123" w:rsidRPr="00F42CC6" w:rsidSect="00F42CC6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41B" w:rsidRDefault="00F7241B">
      <w:r>
        <w:separator/>
      </w:r>
    </w:p>
  </w:endnote>
  <w:endnote w:type="continuationSeparator" w:id="0">
    <w:p w:rsidR="00F7241B" w:rsidRDefault="00F7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DBA" w:rsidRDefault="00D87A5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E1DB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E1DBA" w:rsidRDefault="001E1DBA">
    <w:pPr>
      <w:pStyle w:val="a7"/>
      <w:ind w:right="360"/>
    </w:pPr>
  </w:p>
  <w:p w:rsidR="001E1DBA" w:rsidRDefault="001E1DB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DBA" w:rsidRPr="0086020F" w:rsidRDefault="001E1DBA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41B" w:rsidRDefault="00F7241B">
      <w:r>
        <w:separator/>
      </w:r>
    </w:p>
  </w:footnote>
  <w:footnote w:type="continuationSeparator" w:id="0">
    <w:p w:rsidR="00F7241B" w:rsidRDefault="00F72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8458CC"/>
    <w:multiLevelType w:val="hybridMultilevel"/>
    <w:tmpl w:val="C9D2F6E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F173B0A"/>
    <w:multiLevelType w:val="hybridMultilevel"/>
    <w:tmpl w:val="6D5CBF0E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" w15:restartNumberingAfterBreak="0">
    <w:nsid w:val="44181743"/>
    <w:multiLevelType w:val="hybridMultilevel"/>
    <w:tmpl w:val="12103E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70302FB"/>
    <w:multiLevelType w:val="hybridMultilevel"/>
    <w:tmpl w:val="277C1A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8B15746"/>
    <w:multiLevelType w:val="hybridMultilevel"/>
    <w:tmpl w:val="A8E287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E50334C"/>
    <w:multiLevelType w:val="hybridMultilevel"/>
    <w:tmpl w:val="511C1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9072A"/>
    <w:multiLevelType w:val="hybridMultilevel"/>
    <w:tmpl w:val="11924E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73E5B4E"/>
    <w:multiLevelType w:val="hybridMultilevel"/>
    <w:tmpl w:val="0CDA8D3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C3B282A"/>
    <w:multiLevelType w:val="hybridMultilevel"/>
    <w:tmpl w:val="1E98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2CA"/>
    <w:rsid w:val="000021E0"/>
    <w:rsid w:val="00036AE6"/>
    <w:rsid w:val="00050C68"/>
    <w:rsid w:val="0005372C"/>
    <w:rsid w:val="00054D8B"/>
    <w:rsid w:val="000559D5"/>
    <w:rsid w:val="0005635D"/>
    <w:rsid w:val="00056518"/>
    <w:rsid w:val="00057EE9"/>
    <w:rsid w:val="00060F3C"/>
    <w:rsid w:val="00061BF0"/>
    <w:rsid w:val="00064B30"/>
    <w:rsid w:val="000676CB"/>
    <w:rsid w:val="00074133"/>
    <w:rsid w:val="00077AE1"/>
    <w:rsid w:val="000808D6"/>
    <w:rsid w:val="00090FE9"/>
    <w:rsid w:val="00094EBB"/>
    <w:rsid w:val="00096917"/>
    <w:rsid w:val="000A15FE"/>
    <w:rsid w:val="000A726F"/>
    <w:rsid w:val="000B1BDE"/>
    <w:rsid w:val="000B4002"/>
    <w:rsid w:val="000B66C7"/>
    <w:rsid w:val="000B6BCE"/>
    <w:rsid w:val="000C366B"/>
    <w:rsid w:val="000C430D"/>
    <w:rsid w:val="000D0AB1"/>
    <w:rsid w:val="000E5D99"/>
    <w:rsid w:val="000F2B40"/>
    <w:rsid w:val="000F5B6A"/>
    <w:rsid w:val="001000F0"/>
    <w:rsid w:val="001006EB"/>
    <w:rsid w:val="00104E0D"/>
    <w:rsid w:val="0010504A"/>
    <w:rsid w:val="00116BFA"/>
    <w:rsid w:val="00121CE5"/>
    <w:rsid w:val="00122FC7"/>
    <w:rsid w:val="00125DE3"/>
    <w:rsid w:val="00150830"/>
    <w:rsid w:val="00153B21"/>
    <w:rsid w:val="001567E8"/>
    <w:rsid w:val="0017365A"/>
    <w:rsid w:val="0017511E"/>
    <w:rsid w:val="001875A0"/>
    <w:rsid w:val="00195586"/>
    <w:rsid w:val="00196E3B"/>
    <w:rsid w:val="001A4093"/>
    <w:rsid w:val="001B01C9"/>
    <w:rsid w:val="001B2AD4"/>
    <w:rsid w:val="001B2D1C"/>
    <w:rsid w:val="001C1D98"/>
    <w:rsid w:val="001C2091"/>
    <w:rsid w:val="001D01A1"/>
    <w:rsid w:val="001D2690"/>
    <w:rsid w:val="001D49C3"/>
    <w:rsid w:val="001E1DBA"/>
    <w:rsid w:val="001F29F3"/>
    <w:rsid w:val="001F4BE3"/>
    <w:rsid w:val="001F6D02"/>
    <w:rsid w:val="0020298C"/>
    <w:rsid w:val="002076C0"/>
    <w:rsid w:val="00213F66"/>
    <w:rsid w:val="00214D29"/>
    <w:rsid w:val="00236266"/>
    <w:rsid w:val="00240B47"/>
    <w:rsid w:val="002504E8"/>
    <w:rsid w:val="00254382"/>
    <w:rsid w:val="0027031E"/>
    <w:rsid w:val="0028703B"/>
    <w:rsid w:val="00293AA8"/>
    <w:rsid w:val="00297EE8"/>
    <w:rsid w:val="002A2062"/>
    <w:rsid w:val="002A31A1"/>
    <w:rsid w:val="002B04CB"/>
    <w:rsid w:val="002B4F36"/>
    <w:rsid w:val="002B6527"/>
    <w:rsid w:val="002C135C"/>
    <w:rsid w:val="002C3995"/>
    <w:rsid w:val="002C5E60"/>
    <w:rsid w:val="002E65D5"/>
    <w:rsid w:val="002F0BFC"/>
    <w:rsid w:val="002F58D5"/>
    <w:rsid w:val="002F63E3"/>
    <w:rsid w:val="002F74D7"/>
    <w:rsid w:val="0030124B"/>
    <w:rsid w:val="0031049F"/>
    <w:rsid w:val="00312E0F"/>
    <w:rsid w:val="00313D3A"/>
    <w:rsid w:val="003167D4"/>
    <w:rsid w:val="00332765"/>
    <w:rsid w:val="00332B3D"/>
    <w:rsid w:val="00341FC1"/>
    <w:rsid w:val="00361FBF"/>
    <w:rsid w:val="0037040B"/>
    <w:rsid w:val="00375364"/>
    <w:rsid w:val="003836D8"/>
    <w:rsid w:val="003921D8"/>
    <w:rsid w:val="003B2193"/>
    <w:rsid w:val="003B3AD3"/>
    <w:rsid w:val="003B782C"/>
    <w:rsid w:val="003D154D"/>
    <w:rsid w:val="003E55E3"/>
    <w:rsid w:val="00407B71"/>
    <w:rsid w:val="0041164B"/>
    <w:rsid w:val="00424AEB"/>
    <w:rsid w:val="00425061"/>
    <w:rsid w:val="0043686A"/>
    <w:rsid w:val="00441069"/>
    <w:rsid w:val="00444636"/>
    <w:rsid w:val="00451AE0"/>
    <w:rsid w:val="00453869"/>
    <w:rsid w:val="00470BA8"/>
    <w:rsid w:val="00470BCE"/>
    <w:rsid w:val="004711EC"/>
    <w:rsid w:val="0047757E"/>
    <w:rsid w:val="00480BC7"/>
    <w:rsid w:val="004871AA"/>
    <w:rsid w:val="004872A1"/>
    <w:rsid w:val="00495181"/>
    <w:rsid w:val="004A7ED3"/>
    <w:rsid w:val="004B6A5C"/>
    <w:rsid w:val="004E78FD"/>
    <w:rsid w:val="004F2D43"/>
    <w:rsid w:val="004F7011"/>
    <w:rsid w:val="005055D3"/>
    <w:rsid w:val="005076F5"/>
    <w:rsid w:val="00515D9C"/>
    <w:rsid w:val="00523DDE"/>
    <w:rsid w:val="00526A14"/>
    <w:rsid w:val="00527E82"/>
    <w:rsid w:val="00531FBD"/>
    <w:rsid w:val="0053216B"/>
    <w:rsid w:val="0053366A"/>
    <w:rsid w:val="00551535"/>
    <w:rsid w:val="00576676"/>
    <w:rsid w:val="00576A13"/>
    <w:rsid w:val="0058042A"/>
    <w:rsid w:val="0058755D"/>
    <w:rsid w:val="00587BF6"/>
    <w:rsid w:val="00590AF7"/>
    <w:rsid w:val="005A16EB"/>
    <w:rsid w:val="005B42DF"/>
    <w:rsid w:val="005C5FF3"/>
    <w:rsid w:val="005F12A5"/>
    <w:rsid w:val="005F4FF0"/>
    <w:rsid w:val="00603EDA"/>
    <w:rsid w:val="00603F31"/>
    <w:rsid w:val="0060489C"/>
    <w:rsid w:val="006063C5"/>
    <w:rsid w:val="00611679"/>
    <w:rsid w:val="00613D7D"/>
    <w:rsid w:val="00633F15"/>
    <w:rsid w:val="00644520"/>
    <w:rsid w:val="006564DB"/>
    <w:rsid w:val="00660EE3"/>
    <w:rsid w:val="00676B57"/>
    <w:rsid w:val="00677840"/>
    <w:rsid w:val="006B7A21"/>
    <w:rsid w:val="006D2C60"/>
    <w:rsid w:val="006D2D37"/>
    <w:rsid w:val="006D78AF"/>
    <w:rsid w:val="007109B1"/>
    <w:rsid w:val="00711FA3"/>
    <w:rsid w:val="007120F8"/>
    <w:rsid w:val="007219F0"/>
    <w:rsid w:val="00724688"/>
    <w:rsid w:val="00746B38"/>
    <w:rsid w:val="007622AA"/>
    <w:rsid w:val="007665D0"/>
    <w:rsid w:val="00766D59"/>
    <w:rsid w:val="00766DDF"/>
    <w:rsid w:val="007730B1"/>
    <w:rsid w:val="00782222"/>
    <w:rsid w:val="00782A41"/>
    <w:rsid w:val="00792688"/>
    <w:rsid w:val="007936ED"/>
    <w:rsid w:val="007940F8"/>
    <w:rsid w:val="007959C5"/>
    <w:rsid w:val="007B4B38"/>
    <w:rsid w:val="007B6388"/>
    <w:rsid w:val="007C0A5F"/>
    <w:rsid w:val="007E2BA2"/>
    <w:rsid w:val="00803F3C"/>
    <w:rsid w:val="00804CFE"/>
    <w:rsid w:val="00806AFF"/>
    <w:rsid w:val="00811C94"/>
    <w:rsid w:val="00811CF1"/>
    <w:rsid w:val="00812DAA"/>
    <w:rsid w:val="008236C1"/>
    <w:rsid w:val="0082379F"/>
    <w:rsid w:val="00825BA5"/>
    <w:rsid w:val="00841B9A"/>
    <w:rsid w:val="00842431"/>
    <w:rsid w:val="008438D7"/>
    <w:rsid w:val="0085472C"/>
    <w:rsid w:val="00856BB8"/>
    <w:rsid w:val="0086020F"/>
    <w:rsid w:val="00860E5A"/>
    <w:rsid w:val="00861A43"/>
    <w:rsid w:val="00866C28"/>
    <w:rsid w:val="00867AB6"/>
    <w:rsid w:val="0088776D"/>
    <w:rsid w:val="008A26EE"/>
    <w:rsid w:val="008A3FF9"/>
    <w:rsid w:val="008B5BE7"/>
    <w:rsid w:val="008B6AD3"/>
    <w:rsid w:val="008C7A29"/>
    <w:rsid w:val="008E06A0"/>
    <w:rsid w:val="008E64CA"/>
    <w:rsid w:val="00910044"/>
    <w:rsid w:val="009122B1"/>
    <w:rsid w:val="009127DC"/>
    <w:rsid w:val="00913129"/>
    <w:rsid w:val="00917C70"/>
    <w:rsid w:val="009228DF"/>
    <w:rsid w:val="00924E84"/>
    <w:rsid w:val="00931944"/>
    <w:rsid w:val="009423B4"/>
    <w:rsid w:val="00947FCC"/>
    <w:rsid w:val="00954BA5"/>
    <w:rsid w:val="00963357"/>
    <w:rsid w:val="00965241"/>
    <w:rsid w:val="00985A10"/>
    <w:rsid w:val="009908FF"/>
    <w:rsid w:val="009A6674"/>
    <w:rsid w:val="009B7B2E"/>
    <w:rsid w:val="009C7A5E"/>
    <w:rsid w:val="009E4C12"/>
    <w:rsid w:val="009F0BE5"/>
    <w:rsid w:val="00A05B6C"/>
    <w:rsid w:val="00A061D7"/>
    <w:rsid w:val="00A20217"/>
    <w:rsid w:val="00A30E81"/>
    <w:rsid w:val="00A34804"/>
    <w:rsid w:val="00A370FF"/>
    <w:rsid w:val="00A40413"/>
    <w:rsid w:val="00A42E25"/>
    <w:rsid w:val="00A47D95"/>
    <w:rsid w:val="00A62863"/>
    <w:rsid w:val="00A63571"/>
    <w:rsid w:val="00A67B50"/>
    <w:rsid w:val="00A8497C"/>
    <w:rsid w:val="00A941CF"/>
    <w:rsid w:val="00AB1ACA"/>
    <w:rsid w:val="00AB27C8"/>
    <w:rsid w:val="00AB7987"/>
    <w:rsid w:val="00AE2601"/>
    <w:rsid w:val="00AF2D18"/>
    <w:rsid w:val="00AF5F47"/>
    <w:rsid w:val="00B02C23"/>
    <w:rsid w:val="00B154BE"/>
    <w:rsid w:val="00B22F6A"/>
    <w:rsid w:val="00B31114"/>
    <w:rsid w:val="00B35935"/>
    <w:rsid w:val="00B368F5"/>
    <w:rsid w:val="00B37E63"/>
    <w:rsid w:val="00B444A2"/>
    <w:rsid w:val="00B45439"/>
    <w:rsid w:val="00B4699D"/>
    <w:rsid w:val="00B62CFB"/>
    <w:rsid w:val="00B72D61"/>
    <w:rsid w:val="00B80D5B"/>
    <w:rsid w:val="00B81A41"/>
    <w:rsid w:val="00B8231A"/>
    <w:rsid w:val="00B9164B"/>
    <w:rsid w:val="00B9448D"/>
    <w:rsid w:val="00BA299B"/>
    <w:rsid w:val="00BB55C0"/>
    <w:rsid w:val="00BC0920"/>
    <w:rsid w:val="00BD4E0D"/>
    <w:rsid w:val="00BD531E"/>
    <w:rsid w:val="00BF39F0"/>
    <w:rsid w:val="00BF497C"/>
    <w:rsid w:val="00BF62B1"/>
    <w:rsid w:val="00C00B10"/>
    <w:rsid w:val="00C012CA"/>
    <w:rsid w:val="00C10CE3"/>
    <w:rsid w:val="00C11FDF"/>
    <w:rsid w:val="00C166E0"/>
    <w:rsid w:val="00C21840"/>
    <w:rsid w:val="00C37FB6"/>
    <w:rsid w:val="00C43882"/>
    <w:rsid w:val="00C45063"/>
    <w:rsid w:val="00C456A4"/>
    <w:rsid w:val="00C50C9B"/>
    <w:rsid w:val="00C572C4"/>
    <w:rsid w:val="00C636FB"/>
    <w:rsid w:val="00C646EA"/>
    <w:rsid w:val="00C731BB"/>
    <w:rsid w:val="00C9362D"/>
    <w:rsid w:val="00C94C22"/>
    <w:rsid w:val="00C95DA9"/>
    <w:rsid w:val="00CA151C"/>
    <w:rsid w:val="00CA66CB"/>
    <w:rsid w:val="00CB1900"/>
    <w:rsid w:val="00CB26CB"/>
    <w:rsid w:val="00CB43C1"/>
    <w:rsid w:val="00CC0F08"/>
    <w:rsid w:val="00CC4F43"/>
    <w:rsid w:val="00CC70D0"/>
    <w:rsid w:val="00CC7513"/>
    <w:rsid w:val="00CD077D"/>
    <w:rsid w:val="00CD4CDF"/>
    <w:rsid w:val="00CE0A3A"/>
    <w:rsid w:val="00CE34C7"/>
    <w:rsid w:val="00CE5183"/>
    <w:rsid w:val="00D00358"/>
    <w:rsid w:val="00D13E83"/>
    <w:rsid w:val="00D25D70"/>
    <w:rsid w:val="00D27584"/>
    <w:rsid w:val="00D61F41"/>
    <w:rsid w:val="00D65903"/>
    <w:rsid w:val="00D67B1E"/>
    <w:rsid w:val="00D73323"/>
    <w:rsid w:val="00D85B02"/>
    <w:rsid w:val="00D87A5F"/>
    <w:rsid w:val="00DA1E06"/>
    <w:rsid w:val="00DA7C1C"/>
    <w:rsid w:val="00DB3720"/>
    <w:rsid w:val="00DB4D6B"/>
    <w:rsid w:val="00DC1C5B"/>
    <w:rsid w:val="00DC2302"/>
    <w:rsid w:val="00DC64AF"/>
    <w:rsid w:val="00DC7E43"/>
    <w:rsid w:val="00DD6052"/>
    <w:rsid w:val="00DE50C1"/>
    <w:rsid w:val="00DF190B"/>
    <w:rsid w:val="00DF1BE5"/>
    <w:rsid w:val="00E04378"/>
    <w:rsid w:val="00E06B0D"/>
    <w:rsid w:val="00E138E0"/>
    <w:rsid w:val="00E1414A"/>
    <w:rsid w:val="00E16CD9"/>
    <w:rsid w:val="00E16DFA"/>
    <w:rsid w:val="00E3132E"/>
    <w:rsid w:val="00E34883"/>
    <w:rsid w:val="00E36EA0"/>
    <w:rsid w:val="00E40CBA"/>
    <w:rsid w:val="00E51FA3"/>
    <w:rsid w:val="00E52FF5"/>
    <w:rsid w:val="00E5454E"/>
    <w:rsid w:val="00E61F30"/>
    <w:rsid w:val="00E63123"/>
    <w:rsid w:val="00E657E1"/>
    <w:rsid w:val="00E67DF0"/>
    <w:rsid w:val="00E7044E"/>
    <w:rsid w:val="00E7274C"/>
    <w:rsid w:val="00E74E00"/>
    <w:rsid w:val="00E75C57"/>
    <w:rsid w:val="00E76A4E"/>
    <w:rsid w:val="00E8494E"/>
    <w:rsid w:val="00E86F85"/>
    <w:rsid w:val="00E9626F"/>
    <w:rsid w:val="00EA01D9"/>
    <w:rsid w:val="00EA04B9"/>
    <w:rsid w:val="00EB35EE"/>
    <w:rsid w:val="00EB7080"/>
    <w:rsid w:val="00EC25CB"/>
    <w:rsid w:val="00EC40AD"/>
    <w:rsid w:val="00EC4441"/>
    <w:rsid w:val="00EC4557"/>
    <w:rsid w:val="00ED2F09"/>
    <w:rsid w:val="00ED696C"/>
    <w:rsid w:val="00ED72D3"/>
    <w:rsid w:val="00EE55A2"/>
    <w:rsid w:val="00EF29AB"/>
    <w:rsid w:val="00EF56AF"/>
    <w:rsid w:val="00F02C40"/>
    <w:rsid w:val="00F24917"/>
    <w:rsid w:val="00F25396"/>
    <w:rsid w:val="00F30D40"/>
    <w:rsid w:val="00F34B67"/>
    <w:rsid w:val="00F35024"/>
    <w:rsid w:val="00F410DF"/>
    <w:rsid w:val="00F42202"/>
    <w:rsid w:val="00F42CC6"/>
    <w:rsid w:val="00F45137"/>
    <w:rsid w:val="00F611EB"/>
    <w:rsid w:val="00F7241B"/>
    <w:rsid w:val="00F77383"/>
    <w:rsid w:val="00F8225E"/>
    <w:rsid w:val="00F86418"/>
    <w:rsid w:val="00F9297B"/>
    <w:rsid w:val="00FA6611"/>
    <w:rsid w:val="00FD00AD"/>
    <w:rsid w:val="00FD0774"/>
    <w:rsid w:val="00FD350A"/>
    <w:rsid w:val="00FE5A7C"/>
    <w:rsid w:val="00FE5BA6"/>
    <w:rsid w:val="00FF3245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5DBC5"/>
  <w15:docId w15:val="{0C23B472-362C-402E-A669-6BA78363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6B"/>
  </w:style>
  <w:style w:type="paragraph" w:styleId="1">
    <w:name w:val="heading 1"/>
    <w:basedOn w:val="a"/>
    <w:next w:val="a"/>
    <w:link w:val="10"/>
    <w:qFormat/>
    <w:rsid w:val="0053216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53216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53216B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53216B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3216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53216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53216B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10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10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styleId="afff1">
    <w:name w:val="Normal (Web)"/>
    <w:basedOn w:val="a"/>
    <w:uiPriority w:val="99"/>
    <w:unhideWhenUsed/>
    <w:rsid w:val="00C012CA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аголовок1"/>
    <w:basedOn w:val="a"/>
    <w:rsid w:val="009E4C12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15">
    <w:name w:val="Знак Знак Знак1 Знак"/>
    <w:basedOn w:val="a"/>
    <w:rsid w:val="0064452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nformat">
    <w:name w:val="ConsNonformat"/>
    <w:rsid w:val="0064452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B916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6">
    <w:name w:val="Знак Знак Знак1 Знак"/>
    <w:basedOn w:val="a"/>
    <w:rsid w:val="00DC64A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CC055-09C7-48E7-A6E4-F44EBE28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1088</TotalTime>
  <Pages>5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usach_1959@mail.ru</cp:lastModifiedBy>
  <cp:revision>158</cp:revision>
  <cp:lastPrinted>2018-10-11T07:49:00Z</cp:lastPrinted>
  <dcterms:created xsi:type="dcterms:W3CDTF">2018-10-09T06:28:00Z</dcterms:created>
  <dcterms:modified xsi:type="dcterms:W3CDTF">2024-07-26T08:47:00Z</dcterms:modified>
</cp:coreProperties>
</file>