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3" w:rsidRDefault="007B4BC3" w:rsidP="007B4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4BC3" w:rsidRDefault="007B4BC3" w:rsidP="007B4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B4BC3" w:rsidRDefault="007B4BC3" w:rsidP="007B4BC3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7B4BC3" w:rsidRDefault="007B4BC3" w:rsidP="007B4B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B4BC3" w:rsidRDefault="007B4BC3" w:rsidP="007B4BC3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«АНДРЕЕВСКОЕ СЕЛЬСКОЕ ПОСЕЛЕНИЕ»</w:t>
      </w:r>
    </w:p>
    <w:p w:rsidR="007B4BC3" w:rsidRDefault="007B4BC3" w:rsidP="007B4BC3">
      <w:pPr>
        <w:jc w:val="center"/>
        <w:rPr>
          <w:sz w:val="28"/>
          <w:szCs w:val="28"/>
        </w:rPr>
      </w:pPr>
    </w:p>
    <w:p w:rsidR="007B4BC3" w:rsidRDefault="007B4BC3" w:rsidP="007B4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АНДРЕЕВСКОГО СЕЛЬСКОГО ПОСЕЛЕНИЯ</w:t>
      </w:r>
    </w:p>
    <w:p w:rsidR="007B4BC3" w:rsidRDefault="007B4BC3" w:rsidP="007B4BC3">
      <w:pPr>
        <w:jc w:val="center"/>
        <w:rPr>
          <w:sz w:val="28"/>
          <w:szCs w:val="28"/>
        </w:rPr>
      </w:pPr>
    </w:p>
    <w:p w:rsidR="007B4BC3" w:rsidRDefault="007B4BC3" w:rsidP="007B4B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24EE3" w:rsidRDefault="00F24EE3" w:rsidP="007B4B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C3" w:rsidRPr="002C27F8" w:rsidRDefault="007B4BC3" w:rsidP="00F24E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4EE3" w:rsidRPr="002C27F8" w:rsidRDefault="00F24EE3" w:rsidP="00F24E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7F8">
        <w:rPr>
          <w:rFonts w:ascii="Times New Roman" w:hAnsi="Times New Roman" w:cs="Times New Roman"/>
          <w:sz w:val="28"/>
          <w:szCs w:val="28"/>
        </w:rPr>
        <w:t>«</w:t>
      </w:r>
      <w:r w:rsidR="0047594C">
        <w:rPr>
          <w:rFonts w:ascii="Times New Roman" w:hAnsi="Times New Roman" w:cs="Times New Roman"/>
          <w:sz w:val="28"/>
          <w:szCs w:val="28"/>
        </w:rPr>
        <w:t>13»  февраля</w:t>
      </w:r>
      <w:r w:rsidRPr="002C27F8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                  </w:t>
      </w:r>
      <w:r w:rsidR="002C27F8">
        <w:rPr>
          <w:rFonts w:ascii="Times New Roman" w:hAnsi="Times New Roman" w:cs="Times New Roman"/>
          <w:sz w:val="28"/>
          <w:szCs w:val="28"/>
        </w:rPr>
        <w:t xml:space="preserve"> </w:t>
      </w:r>
      <w:r w:rsidR="0047594C">
        <w:rPr>
          <w:rFonts w:ascii="Times New Roman" w:hAnsi="Times New Roman" w:cs="Times New Roman"/>
          <w:sz w:val="28"/>
          <w:szCs w:val="28"/>
        </w:rPr>
        <w:t xml:space="preserve">   №  16</w:t>
      </w:r>
    </w:p>
    <w:p w:rsidR="00F24EE3" w:rsidRPr="002C27F8" w:rsidRDefault="00FA1148" w:rsidP="00F24E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Андреевская</w:t>
      </w:r>
    </w:p>
    <w:p w:rsidR="00F24EE3" w:rsidRPr="002C27F8" w:rsidRDefault="00F24EE3" w:rsidP="00F24EE3">
      <w:pPr>
        <w:pStyle w:val="a4"/>
        <w:jc w:val="center"/>
        <w:rPr>
          <w:rFonts w:ascii="Andalus" w:hAnsi="Andalus" w:cs="Andalus"/>
          <w:b/>
          <w:sz w:val="28"/>
          <w:szCs w:val="28"/>
        </w:rPr>
      </w:pPr>
    </w:p>
    <w:p w:rsidR="00F24EE3" w:rsidRPr="002C27F8" w:rsidRDefault="00F24EE3" w:rsidP="00F24EE3">
      <w:pPr>
        <w:jc w:val="center"/>
        <w:rPr>
          <w:b/>
          <w:color w:val="000000"/>
          <w:sz w:val="28"/>
          <w:szCs w:val="28"/>
        </w:rPr>
      </w:pPr>
      <w:r w:rsidRPr="002C27F8">
        <w:rPr>
          <w:b/>
          <w:color w:val="000000"/>
          <w:sz w:val="28"/>
          <w:szCs w:val="28"/>
        </w:rPr>
        <w:t xml:space="preserve">Об  утверждении Плана мероприятий  </w:t>
      </w:r>
      <w:r w:rsidR="00212B18">
        <w:rPr>
          <w:b/>
          <w:color w:val="000000"/>
          <w:sz w:val="28"/>
          <w:szCs w:val="28"/>
        </w:rPr>
        <w:t xml:space="preserve">на </w:t>
      </w:r>
      <w:r w:rsidRPr="002C27F8">
        <w:rPr>
          <w:b/>
          <w:color w:val="000000"/>
          <w:sz w:val="28"/>
          <w:szCs w:val="28"/>
        </w:rPr>
        <w:t xml:space="preserve"> 2019-202</w:t>
      </w:r>
      <w:r w:rsidR="00C534BD">
        <w:rPr>
          <w:b/>
          <w:color w:val="000000"/>
          <w:sz w:val="28"/>
          <w:szCs w:val="28"/>
        </w:rPr>
        <w:t>1</w:t>
      </w:r>
      <w:r w:rsidRPr="002C27F8">
        <w:rPr>
          <w:b/>
          <w:color w:val="000000"/>
          <w:sz w:val="28"/>
          <w:szCs w:val="28"/>
        </w:rPr>
        <w:t xml:space="preserve"> год</w:t>
      </w:r>
      <w:r w:rsidR="00212B18">
        <w:rPr>
          <w:b/>
          <w:color w:val="000000"/>
          <w:sz w:val="28"/>
          <w:szCs w:val="28"/>
        </w:rPr>
        <w:t>ы по реализации</w:t>
      </w:r>
    </w:p>
    <w:p w:rsidR="00F24EE3" w:rsidRPr="002C27F8" w:rsidRDefault="00F24EE3" w:rsidP="00F24EE3">
      <w:pPr>
        <w:jc w:val="center"/>
        <w:rPr>
          <w:b/>
          <w:color w:val="000000"/>
          <w:sz w:val="28"/>
          <w:szCs w:val="28"/>
        </w:rPr>
      </w:pPr>
      <w:r w:rsidRPr="002C27F8">
        <w:rPr>
          <w:b/>
          <w:color w:val="000000"/>
          <w:sz w:val="28"/>
          <w:szCs w:val="28"/>
        </w:rPr>
        <w:t xml:space="preserve">на территории </w:t>
      </w:r>
      <w:r w:rsidR="00FA1148">
        <w:rPr>
          <w:b/>
          <w:color w:val="000000"/>
          <w:sz w:val="28"/>
          <w:szCs w:val="28"/>
        </w:rPr>
        <w:t>Андреевского</w:t>
      </w:r>
      <w:r w:rsidRPr="002C27F8">
        <w:rPr>
          <w:b/>
          <w:color w:val="000000"/>
          <w:sz w:val="28"/>
          <w:szCs w:val="28"/>
        </w:rPr>
        <w:t xml:space="preserve"> сельского поселения «Стратегии государственной Национальной политики Российской Федерации </w:t>
      </w:r>
    </w:p>
    <w:p w:rsidR="00F24EE3" w:rsidRPr="002C27F8" w:rsidRDefault="00F24EE3" w:rsidP="00F24EE3">
      <w:pPr>
        <w:jc w:val="center"/>
        <w:rPr>
          <w:b/>
          <w:color w:val="000000"/>
          <w:sz w:val="28"/>
          <w:szCs w:val="28"/>
        </w:rPr>
      </w:pPr>
      <w:r w:rsidRPr="002C27F8">
        <w:rPr>
          <w:b/>
          <w:color w:val="000000"/>
          <w:sz w:val="28"/>
          <w:szCs w:val="28"/>
        </w:rPr>
        <w:t>на период до 2025 года»</w:t>
      </w: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EE3" w:rsidRPr="002C27F8" w:rsidRDefault="00F24EE3" w:rsidP="00F24EE3">
      <w:pPr>
        <w:ind w:firstLine="567"/>
        <w:jc w:val="both"/>
        <w:rPr>
          <w:b/>
          <w:sz w:val="28"/>
          <w:szCs w:val="28"/>
        </w:rPr>
      </w:pPr>
      <w:r w:rsidRPr="002C27F8">
        <w:rPr>
          <w:sz w:val="28"/>
          <w:szCs w:val="28"/>
        </w:rPr>
        <w:t xml:space="preserve">    В целях реализации Указа Президента Российской Федерации № 602 от 07.05.2012 года «Об обеспечении межнационального согласия», Стратегии государственной национальной политики Российской Федерации на период до 2025 года на территории </w:t>
      </w:r>
      <w:r w:rsidR="00FA1148">
        <w:rPr>
          <w:sz w:val="28"/>
          <w:szCs w:val="28"/>
        </w:rPr>
        <w:t>Андреевского</w:t>
      </w:r>
      <w:r w:rsidRPr="002C27F8">
        <w:rPr>
          <w:sz w:val="28"/>
          <w:szCs w:val="28"/>
        </w:rPr>
        <w:t xml:space="preserve"> сельского поселения, сохранения межнациональной стабильности, Администрация </w:t>
      </w:r>
      <w:r w:rsidR="00FA1148">
        <w:rPr>
          <w:sz w:val="28"/>
          <w:szCs w:val="28"/>
        </w:rPr>
        <w:t>Андреевского</w:t>
      </w:r>
      <w:r w:rsidRPr="002C27F8">
        <w:rPr>
          <w:sz w:val="28"/>
          <w:szCs w:val="28"/>
        </w:rPr>
        <w:t xml:space="preserve"> сельского поселения </w:t>
      </w:r>
      <w:r w:rsidRPr="002C27F8">
        <w:rPr>
          <w:b/>
          <w:sz w:val="28"/>
          <w:szCs w:val="28"/>
        </w:rPr>
        <w:t>постановля</w:t>
      </w:r>
      <w:r w:rsidR="00212B18">
        <w:rPr>
          <w:b/>
          <w:sz w:val="28"/>
          <w:szCs w:val="28"/>
        </w:rPr>
        <w:t>ет</w:t>
      </w:r>
      <w:r w:rsidRPr="002C27F8">
        <w:rPr>
          <w:b/>
          <w:sz w:val="28"/>
          <w:szCs w:val="28"/>
        </w:rPr>
        <w:t>:</w:t>
      </w:r>
    </w:p>
    <w:p w:rsidR="00F24EE3" w:rsidRPr="002C27F8" w:rsidRDefault="00F24EE3" w:rsidP="00F24E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3" w:rsidRDefault="00F24EE3" w:rsidP="00F24EE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C27F8">
        <w:rPr>
          <w:color w:val="000000"/>
          <w:sz w:val="28"/>
          <w:szCs w:val="28"/>
        </w:rPr>
        <w:t xml:space="preserve">Утвердить План мероприятий </w:t>
      </w:r>
      <w:r w:rsidR="00C534BD">
        <w:rPr>
          <w:color w:val="000000"/>
          <w:sz w:val="28"/>
          <w:szCs w:val="28"/>
        </w:rPr>
        <w:t>на</w:t>
      </w:r>
      <w:r w:rsidRPr="002C27F8">
        <w:rPr>
          <w:color w:val="000000"/>
          <w:sz w:val="28"/>
          <w:szCs w:val="28"/>
        </w:rPr>
        <w:t xml:space="preserve"> 2019-202</w:t>
      </w:r>
      <w:r w:rsidR="00C534BD">
        <w:rPr>
          <w:color w:val="000000"/>
          <w:sz w:val="28"/>
          <w:szCs w:val="28"/>
        </w:rPr>
        <w:t>1 годы</w:t>
      </w:r>
      <w:r w:rsidRPr="002C27F8">
        <w:rPr>
          <w:color w:val="000000"/>
          <w:sz w:val="28"/>
          <w:szCs w:val="28"/>
        </w:rPr>
        <w:t xml:space="preserve"> </w:t>
      </w:r>
      <w:r w:rsidR="00C534BD">
        <w:rPr>
          <w:color w:val="000000"/>
          <w:sz w:val="28"/>
          <w:szCs w:val="28"/>
        </w:rPr>
        <w:t xml:space="preserve"> </w:t>
      </w:r>
      <w:r w:rsidR="00212B18">
        <w:rPr>
          <w:color w:val="000000"/>
          <w:sz w:val="28"/>
          <w:szCs w:val="28"/>
        </w:rPr>
        <w:t xml:space="preserve">по реализации </w:t>
      </w:r>
      <w:r w:rsidRPr="002C27F8">
        <w:rPr>
          <w:color w:val="000000"/>
          <w:sz w:val="28"/>
          <w:szCs w:val="28"/>
        </w:rPr>
        <w:t xml:space="preserve">на территории </w:t>
      </w:r>
      <w:r w:rsidR="00FA1148">
        <w:rPr>
          <w:color w:val="000000"/>
          <w:sz w:val="28"/>
          <w:szCs w:val="28"/>
        </w:rPr>
        <w:t>Андреевского</w:t>
      </w:r>
      <w:r w:rsidRPr="002C27F8">
        <w:rPr>
          <w:color w:val="000000"/>
          <w:sz w:val="28"/>
          <w:szCs w:val="28"/>
        </w:rPr>
        <w:t xml:space="preserve"> сельского поселения </w:t>
      </w:r>
      <w:r w:rsidR="00212B18">
        <w:rPr>
          <w:color w:val="000000"/>
          <w:sz w:val="28"/>
          <w:szCs w:val="28"/>
        </w:rPr>
        <w:t xml:space="preserve"> </w:t>
      </w:r>
      <w:r w:rsidRPr="002C27F8">
        <w:rPr>
          <w:color w:val="000000"/>
          <w:sz w:val="28"/>
          <w:szCs w:val="28"/>
        </w:rPr>
        <w:t>«Стратегии государственной Национальной политики Российской Федерации на период до 2025 года»</w:t>
      </w:r>
      <w:r w:rsidR="00334F13">
        <w:rPr>
          <w:color w:val="000000"/>
          <w:sz w:val="28"/>
          <w:szCs w:val="28"/>
        </w:rPr>
        <w:t>.</w:t>
      </w:r>
    </w:p>
    <w:p w:rsidR="00C534BD" w:rsidRDefault="00C534BD" w:rsidP="00C534BD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Андреевского сельского поселения Дубовского района Ростовской области № 01 от 23.01.2017 г. «О Плане мероприятий по реализации на территории Андреевского сельского поселения Стратегии государственной национальной политики Российской Федерации на период до 2025 года на среднесрочный период 2017 – 2018 годы».</w:t>
      </w:r>
    </w:p>
    <w:p w:rsidR="00F24EE3" w:rsidRPr="002C27F8" w:rsidRDefault="00F24EE3" w:rsidP="00F24EE3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C27F8">
        <w:rPr>
          <w:color w:val="000000"/>
          <w:sz w:val="28"/>
          <w:szCs w:val="28"/>
        </w:rPr>
        <w:t>Обнародовать данное постановление на официально</w:t>
      </w:r>
      <w:r w:rsidR="00212B18">
        <w:rPr>
          <w:color w:val="000000"/>
          <w:sz w:val="28"/>
          <w:szCs w:val="28"/>
        </w:rPr>
        <w:t>м</w:t>
      </w:r>
      <w:r w:rsidRPr="002C27F8">
        <w:rPr>
          <w:color w:val="000000"/>
          <w:sz w:val="28"/>
          <w:szCs w:val="28"/>
        </w:rPr>
        <w:t xml:space="preserve"> сайте Администрации </w:t>
      </w:r>
      <w:r w:rsidR="00FA1148">
        <w:rPr>
          <w:color w:val="000000"/>
          <w:sz w:val="28"/>
          <w:szCs w:val="28"/>
        </w:rPr>
        <w:t>Андреевского</w:t>
      </w:r>
      <w:r w:rsidRPr="002C27F8">
        <w:rPr>
          <w:color w:val="000000"/>
          <w:sz w:val="28"/>
          <w:szCs w:val="28"/>
        </w:rPr>
        <w:t xml:space="preserve"> сельского поселения.</w:t>
      </w:r>
    </w:p>
    <w:p w:rsidR="00F24EE3" w:rsidRPr="002C27F8" w:rsidRDefault="00F24EE3" w:rsidP="00F24EE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2C27F8">
        <w:rPr>
          <w:sz w:val="28"/>
          <w:szCs w:val="28"/>
        </w:rPr>
        <w:t>Контроль за</w:t>
      </w:r>
      <w:proofErr w:type="gramEnd"/>
      <w:r w:rsidRPr="002C27F8">
        <w:rPr>
          <w:sz w:val="28"/>
          <w:szCs w:val="28"/>
        </w:rPr>
        <w:t xml:space="preserve"> исполнением данного постановления оставляю за собой</w:t>
      </w: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EE3" w:rsidRPr="002C27F8" w:rsidRDefault="00334F13" w:rsidP="00F24E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EE3" w:rsidRPr="002C27F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7F8">
        <w:rPr>
          <w:rFonts w:ascii="Times New Roman" w:hAnsi="Times New Roman" w:cs="Times New Roman"/>
          <w:sz w:val="28"/>
          <w:szCs w:val="28"/>
        </w:rPr>
        <w:t xml:space="preserve"> </w:t>
      </w:r>
      <w:r w:rsidR="00FA1148">
        <w:rPr>
          <w:rFonts w:ascii="Times New Roman" w:hAnsi="Times New Roman" w:cs="Times New Roman"/>
          <w:sz w:val="28"/>
          <w:szCs w:val="28"/>
        </w:rPr>
        <w:t>Андреевского</w:t>
      </w:r>
      <w:r w:rsidRPr="002C27F8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Pr="002C27F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="00FA1148">
        <w:rPr>
          <w:rFonts w:ascii="Times New Roman" w:hAnsi="Times New Roman" w:cs="Times New Roman"/>
          <w:sz w:val="28"/>
          <w:szCs w:val="28"/>
        </w:rPr>
        <w:t>А.В.Лондарь</w:t>
      </w:r>
      <w:proofErr w:type="spellEnd"/>
    </w:p>
    <w:p w:rsidR="00F24EE3" w:rsidRPr="002C27F8" w:rsidRDefault="00F24EE3" w:rsidP="00F24EE3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2C27F8">
        <w:rPr>
          <w:bCs/>
          <w:sz w:val="28"/>
          <w:szCs w:val="28"/>
        </w:rPr>
        <w:lastRenderedPageBreak/>
        <w:t>Приложение</w:t>
      </w:r>
    </w:p>
    <w:p w:rsidR="00F24EE3" w:rsidRPr="002C27F8" w:rsidRDefault="00F24EE3" w:rsidP="00F24EE3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 w:rsidRPr="002C27F8">
        <w:rPr>
          <w:bCs/>
          <w:sz w:val="28"/>
          <w:szCs w:val="28"/>
        </w:rPr>
        <w:t xml:space="preserve">к Постановлению                                                                                                              Администрации </w:t>
      </w:r>
      <w:r w:rsidR="00FA1148">
        <w:rPr>
          <w:bCs/>
          <w:sz w:val="28"/>
          <w:szCs w:val="28"/>
        </w:rPr>
        <w:t>Андреевского</w:t>
      </w:r>
      <w:r w:rsidRPr="002C27F8">
        <w:rPr>
          <w:bCs/>
          <w:sz w:val="28"/>
          <w:szCs w:val="28"/>
        </w:rPr>
        <w:t xml:space="preserve"> </w:t>
      </w:r>
    </w:p>
    <w:p w:rsidR="00F24EE3" w:rsidRPr="002C27F8" w:rsidRDefault="00F24EE3" w:rsidP="00F24EE3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 w:rsidRPr="002C27F8">
        <w:rPr>
          <w:bCs/>
          <w:sz w:val="28"/>
          <w:szCs w:val="28"/>
        </w:rPr>
        <w:t>сельского поселения</w:t>
      </w:r>
    </w:p>
    <w:p w:rsidR="00F24EE3" w:rsidRPr="002C27F8" w:rsidRDefault="00334F13" w:rsidP="00F24EE3">
      <w:pPr>
        <w:tabs>
          <w:tab w:val="left" w:pos="2910"/>
          <w:tab w:val="left" w:pos="6705"/>
          <w:tab w:val="right" w:pos="9921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F24EE3" w:rsidRPr="002C27F8">
        <w:rPr>
          <w:bCs/>
          <w:sz w:val="28"/>
          <w:szCs w:val="28"/>
        </w:rPr>
        <w:t xml:space="preserve"> от </w:t>
      </w:r>
      <w:r w:rsidR="00E72D5B" w:rsidRPr="002C27F8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3</w:t>
      </w:r>
      <w:r w:rsidR="00F24EE3" w:rsidRPr="002C27F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F24EE3" w:rsidRPr="002C27F8">
        <w:rPr>
          <w:bCs/>
          <w:sz w:val="28"/>
          <w:szCs w:val="28"/>
        </w:rPr>
        <w:t xml:space="preserve">.2019 № </w:t>
      </w:r>
      <w:r>
        <w:rPr>
          <w:bCs/>
          <w:sz w:val="28"/>
          <w:szCs w:val="28"/>
        </w:rPr>
        <w:t>16</w:t>
      </w:r>
      <w:r w:rsidR="00F24EE3" w:rsidRPr="002C27F8">
        <w:rPr>
          <w:bCs/>
          <w:sz w:val="28"/>
          <w:szCs w:val="28"/>
        </w:rPr>
        <w:tab/>
        <w:t xml:space="preserve">   </w:t>
      </w:r>
      <w:r w:rsidR="00F24EE3" w:rsidRPr="002C27F8">
        <w:rPr>
          <w:sz w:val="28"/>
          <w:szCs w:val="28"/>
        </w:rPr>
        <w:t xml:space="preserve">                                                                 </w:t>
      </w:r>
    </w:p>
    <w:p w:rsidR="00F24EE3" w:rsidRPr="002C27F8" w:rsidRDefault="00F24EE3" w:rsidP="00F24EE3">
      <w:pPr>
        <w:rPr>
          <w:sz w:val="28"/>
          <w:szCs w:val="28"/>
        </w:rPr>
      </w:pPr>
    </w:p>
    <w:p w:rsidR="00F24EE3" w:rsidRPr="002C27F8" w:rsidRDefault="00334F13" w:rsidP="00F24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24EE3" w:rsidRPr="002C27F8" w:rsidRDefault="00F24EE3" w:rsidP="00F24EE3">
      <w:pPr>
        <w:jc w:val="center"/>
        <w:rPr>
          <w:sz w:val="28"/>
          <w:szCs w:val="28"/>
        </w:rPr>
      </w:pPr>
      <w:r w:rsidRPr="002C27F8">
        <w:rPr>
          <w:sz w:val="28"/>
          <w:szCs w:val="28"/>
        </w:rPr>
        <w:t xml:space="preserve">мероприятий </w:t>
      </w:r>
      <w:r w:rsidRPr="002C27F8">
        <w:rPr>
          <w:color w:val="000000"/>
          <w:sz w:val="28"/>
          <w:szCs w:val="28"/>
        </w:rPr>
        <w:t>по реализации в 2019-202</w:t>
      </w:r>
      <w:r w:rsidR="00C534BD">
        <w:rPr>
          <w:color w:val="000000"/>
          <w:sz w:val="28"/>
          <w:szCs w:val="28"/>
        </w:rPr>
        <w:t>1</w:t>
      </w:r>
      <w:r w:rsidRPr="002C27F8">
        <w:rPr>
          <w:color w:val="000000"/>
          <w:sz w:val="28"/>
          <w:szCs w:val="28"/>
        </w:rPr>
        <w:t xml:space="preserve"> годах на территории </w:t>
      </w:r>
      <w:r w:rsidR="00FA1148">
        <w:rPr>
          <w:color w:val="000000"/>
          <w:sz w:val="28"/>
          <w:szCs w:val="28"/>
        </w:rPr>
        <w:t>Андреевского</w:t>
      </w:r>
      <w:r w:rsidRPr="002C27F8">
        <w:rPr>
          <w:color w:val="000000"/>
          <w:sz w:val="28"/>
          <w:szCs w:val="28"/>
        </w:rPr>
        <w:t xml:space="preserve"> сельского поселения «Стратегии государственной Национальной политики Российской Федерации на период до 2025 года» </w:t>
      </w:r>
    </w:p>
    <w:p w:rsidR="00F24EE3" w:rsidRPr="002C27F8" w:rsidRDefault="00F24EE3" w:rsidP="00F24EE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4556"/>
        <w:gridCol w:w="1843"/>
        <w:gridCol w:w="2693"/>
      </w:tblGrid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№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27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7F8">
              <w:rPr>
                <w:sz w:val="28"/>
                <w:szCs w:val="28"/>
              </w:rPr>
              <w:t>/</w:t>
            </w:r>
            <w:proofErr w:type="spellStart"/>
            <w:r w:rsidRPr="002C27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Ответственный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за выполнение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72D5B" w:rsidRPr="002C27F8" w:rsidRDefault="005016C5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4EE3" w:rsidRPr="002C27F8" w:rsidTr="005016C5">
        <w:trPr>
          <w:trHeight w:val="304"/>
        </w:trPr>
        <w:tc>
          <w:tcPr>
            <w:tcW w:w="9747" w:type="dxa"/>
            <w:gridSpan w:val="4"/>
          </w:tcPr>
          <w:p w:rsidR="00F24EE3" w:rsidRPr="002C27F8" w:rsidRDefault="00F24EE3" w:rsidP="00087440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Организационные</w:t>
            </w:r>
            <w:proofErr w:type="spellEnd"/>
            <w:r w:rsidRPr="002C27F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1.1.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27F8">
              <w:rPr>
                <w:color w:val="000000"/>
                <w:sz w:val="28"/>
                <w:szCs w:val="28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7D771C" w:rsidP="00E72D5B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</w:t>
            </w:r>
            <w:r w:rsidR="00467737" w:rsidRPr="002C27F8">
              <w:rPr>
                <w:sz w:val="28"/>
                <w:szCs w:val="28"/>
              </w:rPr>
              <w:t>2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7D77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27F8">
              <w:rPr>
                <w:color w:val="000000"/>
                <w:sz w:val="28"/>
                <w:szCs w:val="28"/>
              </w:rPr>
              <w:t xml:space="preserve">Организация и проведение постоянного  мониторинга состояния межэтнических отношений в </w:t>
            </w:r>
            <w:r w:rsidR="007D771C">
              <w:rPr>
                <w:color w:val="000000"/>
                <w:sz w:val="28"/>
                <w:szCs w:val="28"/>
              </w:rPr>
              <w:t>Андреевском</w:t>
            </w:r>
            <w:r w:rsidRPr="002C27F8">
              <w:rPr>
                <w:color w:val="000000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7D771C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1.3</w:t>
            </w:r>
            <w:r w:rsidR="00E72D5B"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334F13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Проведение с участием </w:t>
            </w:r>
            <w:r w:rsidR="00467737" w:rsidRPr="002C27F8">
              <w:rPr>
                <w:sz w:val="28"/>
                <w:szCs w:val="28"/>
              </w:rPr>
              <w:t>представителей диаспор</w:t>
            </w:r>
            <w:r w:rsidRPr="002C27F8">
              <w:rPr>
                <w:sz w:val="28"/>
                <w:szCs w:val="28"/>
              </w:rPr>
              <w:t xml:space="preserve"> </w:t>
            </w:r>
            <w:r w:rsidR="00FA1148">
              <w:rPr>
                <w:sz w:val="28"/>
                <w:szCs w:val="28"/>
              </w:rPr>
              <w:t>Андреевского</w:t>
            </w:r>
            <w:r w:rsidR="00467737" w:rsidRPr="002C27F8">
              <w:rPr>
                <w:sz w:val="28"/>
                <w:szCs w:val="28"/>
              </w:rPr>
              <w:t xml:space="preserve"> </w:t>
            </w:r>
            <w:r w:rsidR="00334F13">
              <w:rPr>
                <w:sz w:val="28"/>
                <w:szCs w:val="28"/>
              </w:rPr>
              <w:t>сельского по</w:t>
            </w:r>
            <w:r w:rsidR="00212B18">
              <w:rPr>
                <w:sz w:val="28"/>
                <w:szCs w:val="28"/>
              </w:rPr>
              <w:t>с</w:t>
            </w:r>
            <w:r w:rsidR="00334F13">
              <w:rPr>
                <w:sz w:val="28"/>
                <w:szCs w:val="28"/>
              </w:rPr>
              <w:t>еления</w:t>
            </w:r>
            <w:r w:rsidRPr="002C27F8">
              <w:rPr>
                <w:sz w:val="28"/>
                <w:szCs w:val="28"/>
              </w:rP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67737" w:rsidRPr="00334F13" w:rsidRDefault="00E72D5B" w:rsidP="00E72D5B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</w:t>
            </w:r>
            <w:r w:rsidR="00FA1148" w:rsidRPr="00334F13">
              <w:rPr>
                <w:sz w:val="28"/>
                <w:szCs w:val="28"/>
              </w:rPr>
              <w:t>«Андреевский  СДК»</w:t>
            </w:r>
            <w:r w:rsidR="00A81C03" w:rsidRPr="00334F13">
              <w:rPr>
                <w:sz w:val="28"/>
                <w:szCs w:val="28"/>
              </w:rPr>
              <w:t>;</w:t>
            </w:r>
          </w:p>
          <w:p w:rsidR="00E72D5B" w:rsidRPr="00334F13" w:rsidRDefault="00FA1148" w:rsidP="00E72D5B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Андреевский</w:t>
            </w:r>
            <w:r w:rsidR="00467737" w:rsidRPr="00334F13">
              <w:rPr>
                <w:sz w:val="28"/>
                <w:szCs w:val="28"/>
              </w:rPr>
              <w:t xml:space="preserve"> отдел </w:t>
            </w:r>
            <w:r w:rsidRPr="00334F13">
              <w:rPr>
                <w:sz w:val="28"/>
                <w:szCs w:val="28"/>
              </w:rPr>
              <w:t>(библиотека)</w:t>
            </w:r>
            <w:r w:rsidR="007D771C" w:rsidRPr="00334F13">
              <w:rPr>
                <w:sz w:val="28"/>
                <w:szCs w:val="28"/>
              </w:rPr>
              <w:t>,</w:t>
            </w:r>
          </w:p>
          <w:p w:rsidR="00E72D5B" w:rsidRPr="00334F13" w:rsidRDefault="0047594C" w:rsidP="0047594C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Администрация    </w:t>
            </w:r>
            <w:r w:rsidR="007D771C" w:rsidRPr="00334F13">
              <w:rPr>
                <w:sz w:val="28"/>
                <w:szCs w:val="28"/>
              </w:rPr>
              <w:t>Андреевского сельского поселения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1.4</w:t>
            </w:r>
            <w:r w:rsidR="00E72D5B"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467737" w:rsidP="00467737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Реализация в образовательном учреждении</w:t>
            </w:r>
            <w:r w:rsidR="00E72D5B" w:rsidRPr="002C27F8">
              <w:rPr>
                <w:sz w:val="28"/>
                <w:szCs w:val="28"/>
              </w:rPr>
              <w:t xml:space="preserve"> учебных 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67737" w:rsidRPr="00334F13" w:rsidRDefault="00E72D5B" w:rsidP="00467737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МБОУ</w:t>
            </w:r>
          </w:p>
          <w:p w:rsidR="00E72D5B" w:rsidRPr="00334F13" w:rsidRDefault="00E72D5B" w:rsidP="00467737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 </w:t>
            </w:r>
            <w:r w:rsidR="00FA1148" w:rsidRPr="00334F13">
              <w:rPr>
                <w:sz w:val="28"/>
                <w:szCs w:val="28"/>
              </w:rPr>
              <w:t>Андреевская</w:t>
            </w:r>
            <w:r w:rsidR="00467737" w:rsidRPr="00334F13">
              <w:rPr>
                <w:sz w:val="28"/>
                <w:szCs w:val="28"/>
              </w:rPr>
              <w:t xml:space="preserve"> </w:t>
            </w:r>
            <w:r w:rsidRPr="00334F13">
              <w:rPr>
                <w:sz w:val="28"/>
                <w:szCs w:val="28"/>
              </w:rPr>
              <w:t>СШ</w:t>
            </w:r>
            <w:r w:rsidR="00FA1148" w:rsidRPr="00334F13">
              <w:rPr>
                <w:sz w:val="28"/>
                <w:szCs w:val="28"/>
              </w:rPr>
              <w:t xml:space="preserve">        № 3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</w:t>
            </w:r>
            <w:r w:rsidR="00467737" w:rsidRPr="002C27F8">
              <w:rPr>
                <w:sz w:val="28"/>
                <w:szCs w:val="28"/>
              </w:rPr>
              <w:t>5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E72D5B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Мониторинг деятельности </w:t>
            </w:r>
            <w:r w:rsidRPr="002C27F8">
              <w:rPr>
                <w:sz w:val="28"/>
                <w:szCs w:val="28"/>
              </w:rPr>
              <w:lastRenderedPageBreak/>
              <w:t xml:space="preserve">созданной системы постоянно действующих «телефонов доверия» для учащихся и студентов 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lastRenderedPageBreak/>
              <w:t xml:space="preserve">в течение </w:t>
            </w:r>
            <w:r w:rsidRPr="002C27F8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E72D5B" w:rsidP="00FA1148">
            <w:pPr>
              <w:ind w:firstLine="708"/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lastRenderedPageBreak/>
              <w:t xml:space="preserve">МБОУ </w:t>
            </w:r>
            <w:r w:rsidR="00FA1148" w:rsidRPr="00334F13">
              <w:rPr>
                <w:sz w:val="28"/>
                <w:szCs w:val="28"/>
              </w:rPr>
              <w:lastRenderedPageBreak/>
              <w:t xml:space="preserve">Андреевская           </w:t>
            </w:r>
            <w:r w:rsidRPr="00334F13">
              <w:rPr>
                <w:sz w:val="28"/>
                <w:szCs w:val="28"/>
              </w:rPr>
              <w:t xml:space="preserve"> СШ </w:t>
            </w:r>
            <w:r w:rsidR="00FA1148" w:rsidRPr="00334F13">
              <w:rPr>
                <w:sz w:val="28"/>
                <w:szCs w:val="28"/>
              </w:rPr>
              <w:t>№ 3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lastRenderedPageBreak/>
              <w:t>1.</w:t>
            </w:r>
            <w:r w:rsidR="00467737" w:rsidRPr="002C27F8">
              <w:rPr>
                <w:sz w:val="28"/>
                <w:szCs w:val="28"/>
              </w:rPr>
              <w:t>6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Проведение заседаний малого Совета по межнациональным отношениям при Администрации </w:t>
            </w:r>
            <w:r w:rsidR="00FA1148">
              <w:rPr>
                <w:sz w:val="28"/>
                <w:szCs w:val="28"/>
              </w:rPr>
              <w:t>Андреевского</w:t>
            </w:r>
            <w:r w:rsidRPr="002C27F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E72D5B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7D771C" w:rsidP="007D771C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467737" w:rsidRPr="002C27F8" w:rsidTr="00334F13">
        <w:tc>
          <w:tcPr>
            <w:tcW w:w="655" w:type="dxa"/>
            <w:shd w:val="clear" w:color="auto" w:fill="auto"/>
          </w:tcPr>
          <w:p w:rsidR="00467737" w:rsidRPr="002C27F8" w:rsidRDefault="00467737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1.7</w:t>
            </w:r>
          </w:p>
        </w:tc>
        <w:tc>
          <w:tcPr>
            <w:tcW w:w="4556" w:type="dxa"/>
            <w:shd w:val="clear" w:color="auto" w:fill="auto"/>
          </w:tcPr>
          <w:p w:rsidR="00467737" w:rsidRPr="002C27F8" w:rsidRDefault="00467737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Разработать планы по профилактике экстремизма и обеспечению межэтнического согласия среди молодежи</w:t>
            </w:r>
          </w:p>
        </w:tc>
        <w:tc>
          <w:tcPr>
            <w:tcW w:w="1843" w:type="dxa"/>
            <w:shd w:val="clear" w:color="auto" w:fill="auto"/>
          </w:tcPr>
          <w:p w:rsidR="00467737" w:rsidRPr="002C27F8" w:rsidRDefault="00467737" w:rsidP="00E72D5B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март- апрель</w:t>
            </w:r>
          </w:p>
          <w:p w:rsidR="00467737" w:rsidRPr="002C27F8" w:rsidRDefault="00467737" w:rsidP="00212B18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2019-202</w:t>
            </w:r>
            <w:r w:rsidR="00212B18">
              <w:rPr>
                <w:sz w:val="28"/>
                <w:szCs w:val="28"/>
              </w:rPr>
              <w:t>1</w:t>
            </w:r>
            <w:r w:rsidR="005016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67737" w:rsidRPr="00334F13" w:rsidRDefault="00467737" w:rsidP="00467737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</w:t>
            </w:r>
            <w:r w:rsidR="00FA1148" w:rsidRPr="00334F13">
              <w:rPr>
                <w:sz w:val="28"/>
                <w:szCs w:val="28"/>
              </w:rPr>
              <w:t>«Андреевский  СДК»</w:t>
            </w:r>
            <w:r w:rsidR="00A81C03" w:rsidRPr="00334F13">
              <w:rPr>
                <w:sz w:val="28"/>
                <w:szCs w:val="28"/>
              </w:rPr>
              <w:t>;</w:t>
            </w:r>
          </w:p>
          <w:p w:rsidR="00467737" w:rsidRPr="00334F13" w:rsidRDefault="00FA1148" w:rsidP="00467737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Андреевский</w:t>
            </w:r>
            <w:r w:rsidR="00467737" w:rsidRPr="00334F13">
              <w:rPr>
                <w:sz w:val="28"/>
                <w:szCs w:val="28"/>
              </w:rPr>
              <w:t xml:space="preserve"> отдел </w:t>
            </w:r>
            <w:r w:rsidRPr="00334F13">
              <w:rPr>
                <w:sz w:val="28"/>
                <w:szCs w:val="28"/>
              </w:rPr>
              <w:t>(библиотека)</w:t>
            </w:r>
            <w:r w:rsidR="00467737" w:rsidRPr="00334F13">
              <w:rPr>
                <w:sz w:val="28"/>
                <w:szCs w:val="28"/>
              </w:rPr>
              <w:t xml:space="preserve"> </w:t>
            </w:r>
          </w:p>
          <w:p w:rsidR="00467737" w:rsidRPr="00334F13" w:rsidRDefault="00467737" w:rsidP="0047594C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Администрация </w:t>
            </w:r>
            <w:r w:rsidR="0047594C" w:rsidRPr="00334F13">
              <w:rPr>
                <w:sz w:val="28"/>
                <w:szCs w:val="28"/>
              </w:rPr>
              <w:t xml:space="preserve">Андреевского сельского </w:t>
            </w:r>
            <w:r w:rsidRPr="00334F13">
              <w:rPr>
                <w:sz w:val="28"/>
                <w:szCs w:val="28"/>
              </w:rPr>
              <w:t>поселения</w:t>
            </w:r>
          </w:p>
        </w:tc>
      </w:tr>
      <w:tr w:rsidR="00F24EE3" w:rsidRPr="002C27F8" w:rsidTr="005016C5">
        <w:tc>
          <w:tcPr>
            <w:tcW w:w="9747" w:type="dxa"/>
            <w:gridSpan w:val="4"/>
          </w:tcPr>
          <w:p w:rsidR="00F24EE3" w:rsidRPr="002C27F8" w:rsidRDefault="00F24EE3" w:rsidP="00087440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t>II</w:t>
            </w:r>
            <w:r w:rsidRPr="002C27F8">
              <w:rPr>
                <w:b/>
                <w:sz w:val="28"/>
                <w:szCs w:val="28"/>
              </w:rPr>
              <w:t>. Научно – прикладные и учебные мероприятия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2.1.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467737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МБОУ </w:t>
            </w:r>
            <w:r w:rsidR="00FA1148" w:rsidRPr="00334F13">
              <w:rPr>
                <w:sz w:val="28"/>
                <w:szCs w:val="28"/>
              </w:rPr>
              <w:t>Андреевская</w:t>
            </w:r>
            <w:r w:rsidRPr="00334F13">
              <w:rPr>
                <w:sz w:val="28"/>
                <w:szCs w:val="28"/>
              </w:rPr>
              <w:t xml:space="preserve"> СШ</w:t>
            </w:r>
            <w:r w:rsidR="00FA1148" w:rsidRPr="00334F13">
              <w:rPr>
                <w:sz w:val="28"/>
                <w:szCs w:val="28"/>
              </w:rPr>
              <w:t xml:space="preserve"> № 3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2.2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467737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Проведение « круглых столов», пропагандирующих толерантность в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октябрь </w:t>
            </w:r>
          </w:p>
          <w:p w:rsidR="00467737" w:rsidRPr="002C27F8" w:rsidRDefault="005016C5" w:rsidP="00212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212B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7D771C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E72D5B" w:rsidRPr="002C27F8" w:rsidTr="00334F13">
        <w:trPr>
          <w:trHeight w:val="1752"/>
        </w:trPr>
        <w:tc>
          <w:tcPr>
            <w:tcW w:w="655" w:type="dxa"/>
            <w:shd w:val="clear" w:color="auto" w:fill="auto"/>
          </w:tcPr>
          <w:p w:rsidR="00E72D5B" w:rsidRPr="002C27F8" w:rsidRDefault="00E72D5B" w:rsidP="00334F13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</w:t>
            </w:r>
            <w:r w:rsidR="00334F13">
              <w:rPr>
                <w:sz w:val="28"/>
                <w:szCs w:val="28"/>
              </w:rPr>
              <w:t>3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467737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МБОУ </w:t>
            </w:r>
            <w:r w:rsidR="00FA1148" w:rsidRPr="00334F13">
              <w:rPr>
                <w:sz w:val="28"/>
                <w:szCs w:val="28"/>
              </w:rPr>
              <w:t>Андреевская</w:t>
            </w:r>
            <w:r w:rsidRPr="00334F13">
              <w:rPr>
                <w:sz w:val="28"/>
                <w:szCs w:val="28"/>
              </w:rPr>
              <w:t xml:space="preserve"> СШ</w:t>
            </w:r>
            <w:r w:rsidR="00FA1148" w:rsidRPr="00334F13">
              <w:rPr>
                <w:sz w:val="28"/>
                <w:szCs w:val="28"/>
              </w:rPr>
              <w:t xml:space="preserve"> № 3</w:t>
            </w:r>
            <w:r w:rsidR="00A81C03" w:rsidRPr="00334F13">
              <w:rPr>
                <w:sz w:val="28"/>
                <w:szCs w:val="28"/>
              </w:rPr>
              <w:t>;</w:t>
            </w:r>
          </w:p>
          <w:p w:rsidR="00467737" w:rsidRPr="00334F13" w:rsidRDefault="00FA1148" w:rsidP="00467737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Андреевский</w:t>
            </w:r>
            <w:r w:rsidR="00467737" w:rsidRPr="00334F13">
              <w:rPr>
                <w:sz w:val="28"/>
                <w:szCs w:val="28"/>
              </w:rPr>
              <w:t xml:space="preserve"> отдел </w:t>
            </w:r>
            <w:r w:rsidRPr="00334F13">
              <w:rPr>
                <w:sz w:val="28"/>
                <w:szCs w:val="28"/>
              </w:rPr>
              <w:t>«библиотека»</w:t>
            </w:r>
            <w:r w:rsidR="00467737" w:rsidRPr="00334F13">
              <w:rPr>
                <w:sz w:val="28"/>
                <w:szCs w:val="28"/>
              </w:rPr>
              <w:t xml:space="preserve"> </w:t>
            </w:r>
          </w:p>
          <w:p w:rsidR="00467737" w:rsidRPr="00334F13" w:rsidRDefault="00467737" w:rsidP="00087440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E72D5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72D5B" w:rsidRPr="00334F13" w:rsidRDefault="00E72D5B" w:rsidP="00FA1148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334F13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</w:t>
            </w:r>
            <w:r w:rsidR="00334F13">
              <w:rPr>
                <w:sz w:val="28"/>
                <w:szCs w:val="28"/>
              </w:rPr>
              <w:t>4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A81C03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Организация и проведение мероприятий, посвященных Дню Конституции: классные часы, беседы, лекции и </w:t>
            </w:r>
            <w:proofErr w:type="spellStart"/>
            <w:r w:rsidRPr="002C27F8">
              <w:rPr>
                <w:sz w:val="28"/>
                <w:szCs w:val="28"/>
              </w:rPr>
              <w:t>т</w:t>
            </w:r>
            <w:proofErr w:type="gramStart"/>
            <w:r w:rsidRPr="002C27F8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1C03" w:rsidRPr="00334F13" w:rsidRDefault="00A81C03" w:rsidP="00A81C03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</w:t>
            </w:r>
            <w:r w:rsidR="00FA1148" w:rsidRPr="00334F13">
              <w:rPr>
                <w:sz w:val="28"/>
                <w:szCs w:val="28"/>
              </w:rPr>
              <w:t>Андреевский  СДК</w:t>
            </w:r>
            <w:r w:rsidRPr="00334F13">
              <w:rPr>
                <w:sz w:val="28"/>
                <w:szCs w:val="28"/>
              </w:rPr>
              <w:t>;</w:t>
            </w:r>
          </w:p>
          <w:p w:rsidR="00A81C03" w:rsidRPr="00334F13" w:rsidRDefault="00FA1148" w:rsidP="00A81C03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Андреевский</w:t>
            </w:r>
            <w:r w:rsidR="00A81C03" w:rsidRPr="00334F13">
              <w:rPr>
                <w:sz w:val="28"/>
                <w:szCs w:val="28"/>
              </w:rPr>
              <w:t xml:space="preserve"> отдел </w:t>
            </w:r>
            <w:r w:rsidRPr="00334F13">
              <w:rPr>
                <w:sz w:val="28"/>
                <w:szCs w:val="28"/>
              </w:rPr>
              <w:t>(библиотека)</w:t>
            </w:r>
            <w:r w:rsidR="00A81C03" w:rsidRPr="00334F13">
              <w:rPr>
                <w:sz w:val="28"/>
                <w:szCs w:val="28"/>
              </w:rPr>
              <w:t xml:space="preserve"> </w:t>
            </w:r>
          </w:p>
          <w:p w:rsidR="00E72D5B" w:rsidRPr="00334F13" w:rsidRDefault="00A81C03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МБОУ </w:t>
            </w:r>
            <w:r w:rsidR="00FA1148" w:rsidRPr="00334F13">
              <w:rPr>
                <w:sz w:val="28"/>
                <w:szCs w:val="28"/>
              </w:rPr>
              <w:t>Андреевская</w:t>
            </w:r>
            <w:r w:rsidRPr="00334F13">
              <w:rPr>
                <w:sz w:val="28"/>
                <w:szCs w:val="28"/>
              </w:rPr>
              <w:t xml:space="preserve"> СШ</w:t>
            </w:r>
            <w:r w:rsidR="00FA1148" w:rsidRPr="00334F13">
              <w:rPr>
                <w:sz w:val="28"/>
                <w:szCs w:val="28"/>
              </w:rPr>
              <w:t xml:space="preserve"> № 3</w:t>
            </w:r>
          </w:p>
        </w:tc>
      </w:tr>
      <w:tr w:rsidR="00F24EE3" w:rsidRPr="002C27F8" w:rsidTr="005016C5">
        <w:tc>
          <w:tcPr>
            <w:tcW w:w="9747" w:type="dxa"/>
            <w:gridSpan w:val="4"/>
          </w:tcPr>
          <w:p w:rsidR="00F24EE3" w:rsidRPr="002C27F8" w:rsidRDefault="00F24EE3" w:rsidP="00087440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Информационно</w:t>
            </w:r>
            <w:proofErr w:type="spellEnd"/>
            <w:r w:rsidRPr="002C27F8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пропагандис</w:t>
            </w:r>
            <w:r w:rsidRPr="002C27F8">
              <w:rPr>
                <w:b/>
                <w:sz w:val="28"/>
                <w:szCs w:val="28"/>
              </w:rPr>
              <w:t>тские</w:t>
            </w:r>
            <w:proofErr w:type="spellEnd"/>
            <w:r w:rsidRPr="002C27F8">
              <w:rPr>
                <w:b/>
                <w:sz w:val="28"/>
                <w:szCs w:val="28"/>
              </w:rPr>
              <w:t xml:space="preserve"> мероприятия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3.1.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334F13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Подготовка и проведение спортивных мероприятий с участием  представителей национально – культурных объединений </w:t>
            </w:r>
            <w:r w:rsidR="00FA1148">
              <w:rPr>
                <w:sz w:val="28"/>
                <w:szCs w:val="28"/>
              </w:rPr>
              <w:t>Андреевского</w:t>
            </w:r>
            <w:r w:rsidR="00A81C03" w:rsidRPr="002C27F8">
              <w:rPr>
                <w:sz w:val="28"/>
                <w:szCs w:val="28"/>
              </w:rPr>
              <w:t xml:space="preserve"> </w:t>
            </w:r>
            <w:r w:rsidR="00334F13">
              <w:rPr>
                <w:sz w:val="28"/>
                <w:szCs w:val="28"/>
              </w:rPr>
              <w:lastRenderedPageBreak/>
              <w:t>сельского поселения</w:t>
            </w:r>
            <w:r w:rsidRPr="002C27F8">
              <w:rPr>
                <w:sz w:val="28"/>
                <w:szCs w:val="28"/>
              </w:rPr>
              <w:t xml:space="preserve">    по  мини – футболу, легкой атлетике, другим видам спорта. 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A81C03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инспектор </w:t>
            </w:r>
            <w:r w:rsidR="00E72D5B" w:rsidRPr="00334F13">
              <w:rPr>
                <w:sz w:val="28"/>
                <w:szCs w:val="28"/>
              </w:rPr>
              <w:t xml:space="preserve"> по</w:t>
            </w:r>
            <w:r w:rsidRPr="00334F13">
              <w:rPr>
                <w:sz w:val="28"/>
                <w:szCs w:val="28"/>
              </w:rPr>
              <w:t xml:space="preserve"> физической</w:t>
            </w:r>
            <w:r w:rsidR="00E72D5B" w:rsidRPr="00334F13">
              <w:rPr>
                <w:sz w:val="28"/>
                <w:szCs w:val="28"/>
              </w:rPr>
              <w:t xml:space="preserve"> культуре и спорту</w:t>
            </w:r>
          </w:p>
          <w:p w:rsidR="00E72D5B" w:rsidRPr="00FA1148" w:rsidRDefault="00E72D5B" w:rsidP="00A81C0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Подготовка и издание дайджестов и библиографиче</w:t>
            </w:r>
            <w:r w:rsidR="00334F13">
              <w:rPr>
                <w:sz w:val="28"/>
                <w:szCs w:val="28"/>
              </w:rPr>
              <w:t xml:space="preserve">ских списков литературы </w:t>
            </w:r>
            <w:proofErr w:type="gramStart"/>
            <w:r w:rsidR="00334F13">
              <w:rPr>
                <w:sz w:val="28"/>
                <w:szCs w:val="28"/>
              </w:rPr>
              <w:t>по</w:t>
            </w:r>
            <w:proofErr w:type="gramEnd"/>
            <w:r w:rsidR="00334F13">
              <w:rPr>
                <w:sz w:val="28"/>
                <w:szCs w:val="28"/>
              </w:rPr>
              <w:t xml:space="preserve"> тема</w:t>
            </w:r>
            <w:r w:rsidRPr="002C27F8">
              <w:rPr>
                <w:sz w:val="28"/>
                <w:szCs w:val="28"/>
              </w:rPr>
              <w:t>: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     «Воспитание толерантности».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     «Мы за толерантность».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     «Нет терроризму и экстремизму».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81C03" w:rsidRPr="00334F13" w:rsidRDefault="00A81C03" w:rsidP="00A81C03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 </w:t>
            </w:r>
          </w:p>
          <w:p w:rsidR="00FA1148" w:rsidRPr="00334F13" w:rsidRDefault="00FA1148" w:rsidP="00FA114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Андреевский отдел «библиотека» </w:t>
            </w:r>
          </w:p>
          <w:p w:rsidR="00E72D5B" w:rsidRPr="00334F13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334F13">
        <w:trPr>
          <w:trHeight w:val="1655"/>
        </w:trPr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3.3.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Участие в проведении областной молодежной акции «Мы -  граждане России» 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E72D5B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2C27F8" w:rsidRPr="00334F13" w:rsidRDefault="002C27F8" w:rsidP="002C27F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</w:t>
            </w:r>
            <w:r w:rsidR="00FA1148" w:rsidRPr="00334F13">
              <w:rPr>
                <w:sz w:val="28"/>
                <w:szCs w:val="28"/>
              </w:rPr>
              <w:t>«Андреевский</w:t>
            </w:r>
            <w:r w:rsidRPr="00334F13">
              <w:rPr>
                <w:sz w:val="28"/>
                <w:szCs w:val="28"/>
              </w:rPr>
              <w:t xml:space="preserve">  СДК</w:t>
            </w:r>
            <w:r w:rsidR="00FA1148" w:rsidRPr="00334F13">
              <w:rPr>
                <w:sz w:val="28"/>
                <w:szCs w:val="28"/>
              </w:rPr>
              <w:t>»</w:t>
            </w:r>
            <w:r w:rsidRPr="00334F13">
              <w:rPr>
                <w:sz w:val="28"/>
                <w:szCs w:val="28"/>
              </w:rPr>
              <w:t>;</w:t>
            </w:r>
          </w:p>
          <w:p w:rsidR="00E72D5B" w:rsidRPr="00334F13" w:rsidRDefault="00FA1148" w:rsidP="00334F13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Андреевский отдел «библиотека» 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3.4.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Май-декабрь</w:t>
            </w:r>
          </w:p>
        </w:tc>
        <w:tc>
          <w:tcPr>
            <w:tcW w:w="2693" w:type="dxa"/>
            <w:shd w:val="clear" w:color="auto" w:fill="auto"/>
          </w:tcPr>
          <w:p w:rsidR="00A81C03" w:rsidRPr="00334F13" w:rsidRDefault="00A81C03" w:rsidP="00A81C03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</w:t>
            </w:r>
            <w:r w:rsidR="00FA1148" w:rsidRPr="00334F13">
              <w:rPr>
                <w:sz w:val="28"/>
                <w:szCs w:val="28"/>
              </w:rPr>
              <w:t>«Андреевский</w:t>
            </w:r>
            <w:r w:rsidRPr="00334F13">
              <w:rPr>
                <w:sz w:val="28"/>
                <w:szCs w:val="28"/>
              </w:rPr>
              <w:t xml:space="preserve">  СДК</w:t>
            </w:r>
            <w:r w:rsidR="00FA1148" w:rsidRPr="00334F13">
              <w:rPr>
                <w:sz w:val="28"/>
                <w:szCs w:val="28"/>
              </w:rPr>
              <w:t>»</w:t>
            </w:r>
            <w:r w:rsidRPr="00334F13">
              <w:rPr>
                <w:sz w:val="28"/>
                <w:szCs w:val="28"/>
              </w:rPr>
              <w:t>;</w:t>
            </w:r>
          </w:p>
          <w:p w:rsidR="00FA1148" w:rsidRPr="00334F13" w:rsidRDefault="00FA1148" w:rsidP="00FA114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Андреевский отдел «библиотека» </w:t>
            </w:r>
          </w:p>
          <w:p w:rsidR="00E72D5B" w:rsidRPr="00334F13" w:rsidRDefault="00E72D5B" w:rsidP="00FA1148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A81C03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</w:t>
            </w:r>
            <w:r w:rsidR="00A81C03" w:rsidRPr="002C27F8">
              <w:rPr>
                <w:sz w:val="28"/>
                <w:szCs w:val="28"/>
              </w:rPr>
              <w:t>5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7D771C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Проведение мероприятий в </w:t>
            </w:r>
            <w:r w:rsidR="007D771C">
              <w:rPr>
                <w:sz w:val="28"/>
                <w:szCs w:val="28"/>
              </w:rPr>
              <w:t>Андреевском</w:t>
            </w:r>
            <w:r w:rsidR="00A81C03" w:rsidRPr="002C27F8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2C27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7F8">
              <w:rPr>
                <w:sz w:val="28"/>
                <w:szCs w:val="28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72D5B" w:rsidRPr="00334F13" w:rsidRDefault="007D771C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E72D5B" w:rsidP="00A81C03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</w:t>
            </w:r>
            <w:r w:rsidR="00A81C03" w:rsidRPr="002C27F8">
              <w:rPr>
                <w:sz w:val="28"/>
                <w:szCs w:val="28"/>
              </w:rPr>
              <w:t>6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334F13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Организация в библиотеках </w:t>
            </w:r>
            <w:r w:rsidR="00FA1148">
              <w:rPr>
                <w:sz w:val="28"/>
                <w:szCs w:val="28"/>
              </w:rPr>
              <w:t>Андреевского</w:t>
            </w:r>
            <w:r w:rsidRPr="002C27F8">
              <w:rPr>
                <w:sz w:val="28"/>
                <w:szCs w:val="28"/>
              </w:rPr>
              <w:t xml:space="preserve"> </w:t>
            </w:r>
            <w:r w:rsidR="00334F13">
              <w:rPr>
                <w:sz w:val="28"/>
                <w:szCs w:val="28"/>
              </w:rPr>
              <w:t>сельского поселения</w:t>
            </w:r>
            <w:r w:rsidRPr="002C27F8">
              <w:rPr>
                <w:sz w:val="28"/>
                <w:szCs w:val="28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A81C03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FA1148" w:rsidRPr="00334F13" w:rsidRDefault="00FA1148" w:rsidP="00FA114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Андреевский отдел «библиотека» </w:t>
            </w:r>
          </w:p>
          <w:p w:rsidR="00E72D5B" w:rsidRPr="00334F13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334F13">
        <w:tc>
          <w:tcPr>
            <w:tcW w:w="655" w:type="dxa"/>
            <w:shd w:val="clear" w:color="auto" w:fill="auto"/>
          </w:tcPr>
          <w:p w:rsidR="00E72D5B" w:rsidRPr="002C27F8" w:rsidRDefault="00A81C03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3.7</w:t>
            </w:r>
            <w:r w:rsidR="00E72D5B" w:rsidRPr="002C27F8"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2C27F8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Проведение мероприятий, посвященных празднованию Дня народного единства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2C27F8" w:rsidRPr="00334F13" w:rsidRDefault="002C27F8" w:rsidP="002C27F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</w:t>
            </w:r>
            <w:r w:rsidR="00FA1148" w:rsidRPr="00334F13">
              <w:rPr>
                <w:sz w:val="28"/>
                <w:szCs w:val="28"/>
              </w:rPr>
              <w:t>«Андреевский</w:t>
            </w:r>
            <w:r w:rsidRPr="00334F13">
              <w:rPr>
                <w:sz w:val="28"/>
                <w:szCs w:val="28"/>
              </w:rPr>
              <w:t xml:space="preserve">  СДК</w:t>
            </w:r>
            <w:r w:rsidR="00FA1148" w:rsidRPr="00334F13">
              <w:rPr>
                <w:sz w:val="28"/>
                <w:szCs w:val="28"/>
              </w:rPr>
              <w:t>»</w:t>
            </w:r>
            <w:r w:rsidRPr="00334F13">
              <w:rPr>
                <w:sz w:val="28"/>
                <w:szCs w:val="28"/>
              </w:rPr>
              <w:t>;</w:t>
            </w:r>
          </w:p>
          <w:p w:rsidR="00FA1148" w:rsidRPr="00334F13" w:rsidRDefault="00FA1148" w:rsidP="00FA114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Андреевский отдел «библиотека»</w:t>
            </w:r>
            <w:r w:rsidR="007D771C" w:rsidRPr="00334F13">
              <w:rPr>
                <w:sz w:val="28"/>
                <w:szCs w:val="28"/>
              </w:rPr>
              <w:t>,</w:t>
            </w:r>
            <w:r w:rsidRPr="00334F13">
              <w:rPr>
                <w:sz w:val="28"/>
                <w:szCs w:val="28"/>
              </w:rPr>
              <w:t xml:space="preserve"> </w:t>
            </w:r>
          </w:p>
          <w:p w:rsidR="00E72D5B" w:rsidRPr="00334F13" w:rsidRDefault="007D771C" w:rsidP="002C27F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90731C" w:rsidRPr="002C27F8" w:rsidTr="00334F13">
        <w:tc>
          <w:tcPr>
            <w:tcW w:w="655" w:type="dxa"/>
            <w:shd w:val="clear" w:color="auto" w:fill="auto"/>
          </w:tcPr>
          <w:p w:rsidR="0090731C" w:rsidRPr="002C27F8" w:rsidRDefault="0090731C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556" w:type="dxa"/>
            <w:shd w:val="clear" w:color="auto" w:fill="auto"/>
          </w:tcPr>
          <w:p w:rsidR="0090731C" w:rsidRDefault="0090731C" w:rsidP="009073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воинами-интернационалистами</w:t>
            </w:r>
          </w:p>
          <w:p w:rsidR="0090731C" w:rsidRPr="002C27F8" w:rsidRDefault="0090731C" w:rsidP="0008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731C" w:rsidRPr="002C27F8" w:rsidRDefault="0090731C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90731C" w:rsidRPr="00334F13" w:rsidRDefault="0090731C" w:rsidP="0090731C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«Андреевский  </w:t>
            </w:r>
            <w:r w:rsidRPr="00334F13">
              <w:rPr>
                <w:sz w:val="28"/>
                <w:szCs w:val="28"/>
              </w:rPr>
              <w:lastRenderedPageBreak/>
              <w:t>СДК»;</w:t>
            </w:r>
          </w:p>
          <w:p w:rsidR="0090731C" w:rsidRPr="00334F13" w:rsidRDefault="0090731C" w:rsidP="0090731C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Андреевский отдел «библиотека», </w:t>
            </w:r>
          </w:p>
          <w:p w:rsidR="0090731C" w:rsidRPr="00334F13" w:rsidRDefault="0090731C" w:rsidP="0090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Андреевская СШ № 3</w:t>
            </w:r>
          </w:p>
        </w:tc>
      </w:tr>
      <w:tr w:rsidR="00F24EE3" w:rsidRPr="002C27F8" w:rsidTr="005016C5">
        <w:tc>
          <w:tcPr>
            <w:tcW w:w="9747" w:type="dxa"/>
            <w:gridSpan w:val="4"/>
          </w:tcPr>
          <w:p w:rsidR="00F24EE3" w:rsidRPr="002C27F8" w:rsidRDefault="00F24EE3" w:rsidP="00087440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lastRenderedPageBreak/>
              <w:t xml:space="preserve">IV.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Мероприятия</w:t>
            </w:r>
            <w:proofErr w:type="spellEnd"/>
            <w:r w:rsidRPr="002C27F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информационного</w:t>
            </w:r>
            <w:proofErr w:type="spellEnd"/>
            <w:r w:rsidRPr="002C27F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обеспечения</w:t>
            </w:r>
            <w:proofErr w:type="spellEnd"/>
          </w:p>
        </w:tc>
      </w:tr>
      <w:tr w:rsidR="00E72D5B" w:rsidRPr="00334F13" w:rsidTr="00334F13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4.1.</w:t>
            </w:r>
          </w:p>
        </w:tc>
        <w:tc>
          <w:tcPr>
            <w:tcW w:w="4556" w:type="dxa"/>
            <w:shd w:val="clear" w:color="auto" w:fill="auto"/>
          </w:tcPr>
          <w:p w:rsidR="00E72D5B" w:rsidRPr="002C27F8" w:rsidRDefault="00E72D5B" w:rsidP="00334F13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Организация работы по пропаганде толерантного поведения среди населения </w:t>
            </w:r>
            <w:r w:rsidR="00FA1148">
              <w:rPr>
                <w:sz w:val="28"/>
                <w:szCs w:val="28"/>
              </w:rPr>
              <w:t>Андреевского</w:t>
            </w:r>
            <w:r w:rsidRPr="002C27F8">
              <w:rPr>
                <w:sz w:val="28"/>
                <w:szCs w:val="28"/>
              </w:rPr>
              <w:t xml:space="preserve"> </w:t>
            </w:r>
            <w:r w:rsidR="00334F13">
              <w:rPr>
                <w:sz w:val="28"/>
                <w:szCs w:val="28"/>
              </w:rPr>
              <w:t>сельского поселения</w:t>
            </w:r>
            <w:r w:rsidRPr="002C27F8">
              <w:rPr>
                <w:sz w:val="28"/>
                <w:szCs w:val="28"/>
              </w:rPr>
              <w:t xml:space="preserve"> в средствах массовой информации. </w:t>
            </w:r>
          </w:p>
        </w:tc>
        <w:tc>
          <w:tcPr>
            <w:tcW w:w="1843" w:type="dxa"/>
            <w:shd w:val="clear" w:color="auto" w:fill="auto"/>
          </w:tcPr>
          <w:p w:rsidR="00E72D5B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</w:t>
            </w:r>
            <w:r w:rsidR="00E72D5B" w:rsidRPr="002C27F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E72D5B" w:rsidRPr="00334F13" w:rsidRDefault="007D771C" w:rsidP="00087440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2C27F8" w:rsidRPr="002C27F8" w:rsidTr="00334F13">
        <w:tc>
          <w:tcPr>
            <w:tcW w:w="655" w:type="dxa"/>
            <w:shd w:val="clear" w:color="auto" w:fill="auto"/>
          </w:tcPr>
          <w:p w:rsidR="002C27F8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4.2.</w:t>
            </w:r>
          </w:p>
        </w:tc>
        <w:tc>
          <w:tcPr>
            <w:tcW w:w="4556" w:type="dxa"/>
            <w:shd w:val="clear" w:color="auto" w:fill="auto"/>
          </w:tcPr>
          <w:p w:rsidR="002C27F8" w:rsidRPr="002C27F8" w:rsidRDefault="002C27F8" w:rsidP="00164073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Оформление информационных стендов, уголков в школе, СДК, библиотек,</w:t>
            </w:r>
            <w:r w:rsidR="00164073">
              <w:rPr>
                <w:sz w:val="28"/>
                <w:szCs w:val="28"/>
              </w:rPr>
              <w:t> </w:t>
            </w:r>
            <w:r w:rsidRPr="002C27F8">
              <w:rPr>
                <w:sz w:val="28"/>
                <w:szCs w:val="28"/>
              </w:rPr>
              <w:t xml:space="preserve">сельской администрации </w:t>
            </w:r>
          </w:p>
        </w:tc>
        <w:tc>
          <w:tcPr>
            <w:tcW w:w="1843" w:type="dxa"/>
            <w:shd w:val="clear" w:color="auto" w:fill="auto"/>
          </w:tcPr>
          <w:p w:rsidR="002C27F8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FA1148" w:rsidRPr="00334F13" w:rsidRDefault="002C27F8" w:rsidP="00FA114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МБУК </w:t>
            </w:r>
            <w:r w:rsidR="00FA1148" w:rsidRPr="00334F13">
              <w:rPr>
                <w:sz w:val="28"/>
                <w:szCs w:val="28"/>
              </w:rPr>
              <w:t>«Андреевский</w:t>
            </w:r>
            <w:r w:rsidRPr="00334F13">
              <w:rPr>
                <w:sz w:val="28"/>
                <w:szCs w:val="28"/>
              </w:rPr>
              <w:t xml:space="preserve">  СДК</w:t>
            </w:r>
            <w:r w:rsidR="00FA1148" w:rsidRPr="00334F13">
              <w:rPr>
                <w:sz w:val="28"/>
                <w:szCs w:val="28"/>
              </w:rPr>
              <w:t>»</w:t>
            </w:r>
            <w:r w:rsidRPr="00334F13">
              <w:rPr>
                <w:sz w:val="28"/>
                <w:szCs w:val="28"/>
              </w:rPr>
              <w:t>;</w:t>
            </w:r>
            <w:r w:rsidR="00FA1148" w:rsidRPr="00334F13">
              <w:rPr>
                <w:sz w:val="28"/>
                <w:szCs w:val="28"/>
              </w:rPr>
              <w:t xml:space="preserve">           Андреевский отдел «библиотека»</w:t>
            </w:r>
            <w:r w:rsidR="007D771C" w:rsidRPr="00334F13">
              <w:rPr>
                <w:sz w:val="28"/>
                <w:szCs w:val="28"/>
              </w:rPr>
              <w:t>,</w:t>
            </w:r>
          </w:p>
          <w:p w:rsidR="002C27F8" w:rsidRPr="00334F13" w:rsidRDefault="007D771C" w:rsidP="002C27F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2C27F8" w:rsidRPr="002C27F8" w:rsidTr="00334F13">
        <w:tc>
          <w:tcPr>
            <w:tcW w:w="655" w:type="dxa"/>
            <w:shd w:val="clear" w:color="auto" w:fill="auto"/>
          </w:tcPr>
          <w:p w:rsidR="002C27F8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4.3.</w:t>
            </w:r>
          </w:p>
        </w:tc>
        <w:tc>
          <w:tcPr>
            <w:tcW w:w="4556" w:type="dxa"/>
            <w:shd w:val="clear" w:color="auto" w:fill="auto"/>
          </w:tcPr>
          <w:p w:rsidR="002C27F8" w:rsidRPr="002C27F8" w:rsidRDefault="002C27F8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«Творя добро, мы умножаем душу» - диалоговое чтение</w:t>
            </w:r>
          </w:p>
        </w:tc>
        <w:tc>
          <w:tcPr>
            <w:tcW w:w="1843" w:type="dxa"/>
            <w:shd w:val="clear" w:color="auto" w:fill="auto"/>
          </w:tcPr>
          <w:p w:rsidR="002C27F8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сентябрь</w:t>
            </w:r>
          </w:p>
          <w:p w:rsidR="002C27F8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2019 г</w:t>
            </w:r>
          </w:p>
        </w:tc>
        <w:tc>
          <w:tcPr>
            <w:tcW w:w="2693" w:type="dxa"/>
            <w:shd w:val="clear" w:color="auto" w:fill="auto"/>
          </w:tcPr>
          <w:p w:rsidR="002C27F8" w:rsidRPr="00334F13" w:rsidRDefault="002C27F8" w:rsidP="00FA114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1148" w:rsidRPr="00334F13">
              <w:rPr>
                <w:sz w:val="28"/>
                <w:szCs w:val="28"/>
              </w:rPr>
              <w:t xml:space="preserve">Андреевский отдел «библиотека» </w:t>
            </w:r>
          </w:p>
        </w:tc>
      </w:tr>
      <w:tr w:rsidR="002C27F8" w:rsidRPr="002C27F8" w:rsidTr="00334F13">
        <w:tc>
          <w:tcPr>
            <w:tcW w:w="655" w:type="dxa"/>
            <w:shd w:val="clear" w:color="auto" w:fill="auto"/>
          </w:tcPr>
          <w:p w:rsidR="002C27F8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4.4.</w:t>
            </w:r>
          </w:p>
        </w:tc>
        <w:tc>
          <w:tcPr>
            <w:tcW w:w="4556" w:type="dxa"/>
            <w:shd w:val="clear" w:color="auto" w:fill="auto"/>
          </w:tcPr>
          <w:p w:rsidR="002C27F8" w:rsidRPr="002C27F8" w:rsidRDefault="002C27F8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Размещение информации о проведенных мероприятиях на сайте администрации</w:t>
            </w:r>
          </w:p>
        </w:tc>
        <w:tc>
          <w:tcPr>
            <w:tcW w:w="1843" w:type="dxa"/>
            <w:shd w:val="clear" w:color="auto" w:fill="auto"/>
          </w:tcPr>
          <w:p w:rsidR="002C27F8" w:rsidRPr="002C27F8" w:rsidRDefault="002C27F8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2C27F8" w:rsidRPr="00334F13" w:rsidRDefault="007D771C" w:rsidP="002C27F8">
            <w:pPr>
              <w:jc w:val="center"/>
              <w:rPr>
                <w:sz w:val="28"/>
                <w:szCs w:val="28"/>
              </w:rPr>
            </w:pPr>
            <w:r w:rsidRPr="00334F13"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</w:tbl>
    <w:p w:rsidR="00F24EE3" w:rsidRPr="002C27F8" w:rsidRDefault="00F24EE3" w:rsidP="00F24EE3">
      <w:pPr>
        <w:rPr>
          <w:sz w:val="28"/>
          <w:szCs w:val="28"/>
        </w:rPr>
      </w:pPr>
    </w:p>
    <w:p w:rsidR="00D8277E" w:rsidRPr="002C27F8" w:rsidRDefault="00D8277E">
      <w:pPr>
        <w:rPr>
          <w:sz w:val="28"/>
          <w:szCs w:val="28"/>
        </w:rPr>
      </w:pPr>
    </w:p>
    <w:sectPr w:rsidR="00D8277E" w:rsidRPr="002C27F8" w:rsidSect="003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EE3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073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0AB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B18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27F8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4F13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057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67737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94C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0F3B"/>
    <w:rsid w:val="004D13A2"/>
    <w:rsid w:val="004D1B7C"/>
    <w:rsid w:val="004D1D8A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16C5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47F9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1D2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04A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4BC3"/>
    <w:rsid w:val="007B61DB"/>
    <w:rsid w:val="007B681C"/>
    <w:rsid w:val="007B6832"/>
    <w:rsid w:val="007B7210"/>
    <w:rsid w:val="007B724E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71C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31C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27503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39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515"/>
    <w:rsid w:val="00A77C1C"/>
    <w:rsid w:val="00A8124D"/>
    <w:rsid w:val="00A81A01"/>
    <w:rsid w:val="00A81A24"/>
    <w:rsid w:val="00A81C03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5C57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CD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50A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34BD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2D5B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4EE3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148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EE3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24E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24E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6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EE3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24E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24E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1781-8B50-4B36-A887-C4282373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2019-02-15T05:32:00Z</cp:lastPrinted>
  <dcterms:created xsi:type="dcterms:W3CDTF">2019-02-11T06:58:00Z</dcterms:created>
  <dcterms:modified xsi:type="dcterms:W3CDTF">2019-05-16T07:59:00Z</dcterms:modified>
</cp:coreProperties>
</file>