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2D" w:rsidRPr="0028002D" w:rsidRDefault="0028002D" w:rsidP="0028002D">
      <w:pPr>
        <w:spacing w:after="0"/>
        <w:jc w:val="center"/>
        <w:rPr>
          <w:rFonts w:ascii="Times New Roman CYR" w:eastAsia="Times New Roman" w:hAnsi="Times New Roman CYR" w:cs="Times New Roman CYR"/>
          <w:bCs/>
          <w:sz w:val="32"/>
          <w:szCs w:val="28"/>
          <w:lang w:eastAsia="ru-RU"/>
        </w:rPr>
      </w:pPr>
      <w:r w:rsidRPr="0028002D">
        <w:rPr>
          <w:rFonts w:ascii="Times New Roman CYR" w:eastAsia="Times New Roman" w:hAnsi="Times New Roman CYR" w:cs="Times New Roman CYR"/>
          <w:bCs/>
          <w:sz w:val="32"/>
          <w:szCs w:val="28"/>
          <w:lang w:eastAsia="ru-RU"/>
        </w:rPr>
        <w:t xml:space="preserve">Министерство информационных технологий и связи </w:t>
      </w:r>
    </w:p>
    <w:p w:rsidR="0028002D" w:rsidRPr="0028002D" w:rsidRDefault="0028002D" w:rsidP="0028002D">
      <w:pPr>
        <w:spacing w:after="0"/>
        <w:jc w:val="center"/>
        <w:rPr>
          <w:rFonts w:ascii="Times New Roman CYR" w:eastAsia="Times New Roman" w:hAnsi="Times New Roman CYR" w:cs="Times New Roman CYR"/>
          <w:bCs/>
          <w:sz w:val="32"/>
          <w:szCs w:val="28"/>
          <w:lang w:eastAsia="ru-RU"/>
        </w:rPr>
      </w:pPr>
      <w:r w:rsidRPr="0028002D">
        <w:rPr>
          <w:rFonts w:ascii="Times New Roman CYR" w:eastAsia="Times New Roman" w:hAnsi="Times New Roman CYR" w:cs="Times New Roman CYR"/>
          <w:bCs/>
          <w:sz w:val="32"/>
          <w:szCs w:val="28"/>
          <w:lang w:eastAsia="ru-RU"/>
        </w:rPr>
        <w:t>Ростовской области</w:t>
      </w: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ind w:left="-567"/>
        <w:jc w:val="center"/>
        <w:rPr>
          <w:rFonts w:ascii="Times New Roman CYR" w:eastAsia="Times New Roman" w:hAnsi="Times New Roman CYR" w:cs="Times New Roman CYR"/>
          <w:b/>
          <w:bCs/>
          <w:sz w:val="32"/>
          <w:szCs w:val="28"/>
          <w:lang w:eastAsia="ru-RU"/>
        </w:rPr>
      </w:pPr>
    </w:p>
    <w:p w:rsidR="0028002D" w:rsidRPr="0028002D" w:rsidRDefault="0028002D" w:rsidP="0028002D">
      <w:pPr>
        <w:spacing w:after="0" w:line="360" w:lineRule="auto"/>
        <w:ind w:left="-567"/>
        <w:jc w:val="center"/>
        <w:rPr>
          <w:rFonts w:ascii="Times New Roman CYR" w:eastAsia="Times New Roman" w:hAnsi="Times New Roman CYR" w:cs="Times New Roman CYR"/>
          <w:b/>
          <w:bCs/>
          <w:sz w:val="32"/>
          <w:szCs w:val="28"/>
          <w:lang w:eastAsia="ru-RU"/>
        </w:rPr>
      </w:pPr>
      <w:r w:rsidRPr="0028002D">
        <w:rPr>
          <w:rFonts w:ascii="Times New Roman CYR" w:eastAsia="Times New Roman" w:hAnsi="Times New Roman CYR" w:cs="Times New Roman CYR"/>
          <w:b/>
          <w:bCs/>
          <w:sz w:val="32"/>
          <w:szCs w:val="28"/>
          <w:lang w:eastAsia="ru-RU"/>
        </w:rPr>
        <w:t>МЕТОДИЧЕСКИЕ РЕКОМЕНДАЦИИ</w:t>
      </w:r>
    </w:p>
    <w:p w:rsidR="0028002D" w:rsidRPr="0028002D" w:rsidRDefault="0028002D" w:rsidP="0028002D">
      <w:pPr>
        <w:spacing w:after="0" w:line="360" w:lineRule="auto"/>
        <w:ind w:left="-567"/>
        <w:jc w:val="center"/>
        <w:rPr>
          <w:rFonts w:ascii="Times New Roman CYR" w:eastAsia="Times New Roman" w:hAnsi="Times New Roman CYR" w:cs="Times New Roman CYR"/>
          <w:b/>
          <w:bCs/>
          <w:sz w:val="32"/>
          <w:szCs w:val="28"/>
          <w:lang w:eastAsia="ru-RU"/>
        </w:rPr>
      </w:pPr>
      <w:r w:rsidRPr="0028002D">
        <w:rPr>
          <w:rFonts w:ascii="Times New Roman CYR" w:eastAsia="Times New Roman" w:hAnsi="Times New Roman CYR" w:cs="Times New Roman CYR"/>
          <w:b/>
          <w:bCs/>
          <w:sz w:val="32"/>
          <w:szCs w:val="28"/>
          <w:lang w:eastAsia="ru-RU"/>
        </w:rPr>
        <w:t>ПО ИНФОРМИРОВАНИЮ ГРАЖДАН О ПРЕИМУЩЕСТВАХ ПОЛУЧЕНИЯ</w:t>
      </w:r>
      <w:r w:rsidRPr="0028002D">
        <w:rPr>
          <w:rFonts w:ascii="Times New Roman" w:eastAsia="Times New Roman" w:hAnsi="Times New Roman" w:cs="Times New Roman"/>
          <w:color w:val="000000"/>
          <w:sz w:val="28"/>
          <w:szCs w:val="28"/>
          <w:lang w:eastAsia="ru-RU"/>
        </w:rPr>
        <w:t xml:space="preserve"> </w:t>
      </w:r>
      <w:r w:rsidRPr="0028002D">
        <w:rPr>
          <w:rFonts w:ascii="Times New Roman CYR" w:eastAsia="Times New Roman" w:hAnsi="Times New Roman CYR" w:cs="Times New Roman CYR"/>
          <w:b/>
          <w:bCs/>
          <w:sz w:val="32"/>
          <w:szCs w:val="28"/>
          <w:lang w:eastAsia="ru-RU"/>
        </w:rPr>
        <w:t>ГОСУДАРСТВЕННЫХ И МУНИЦИПАЛЬНЫХ УСЛУГ</w:t>
      </w:r>
    </w:p>
    <w:p w:rsidR="0028002D" w:rsidRPr="0028002D" w:rsidRDefault="0028002D" w:rsidP="0028002D">
      <w:pPr>
        <w:spacing w:after="0" w:line="360" w:lineRule="auto"/>
        <w:ind w:left="-567"/>
        <w:jc w:val="center"/>
        <w:rPr>
          <w:rFonts w:ascii="Times New Roman CYR" w:eastAsia="Times New Roman" w:hAnsi="Times New Roman CYR" w:cs="Times New Roman CYR"/>
          <w:b/>
          <w:bCs/>
          <w:sz w:val="32"/>
          <w:szCs w:val="28"/>
          <w:lang w:eastAsia="ru-RU"/>
        </w:rPr>
      </w:pPr>
      <w:r w:rsidRPr="0028002D">
        <w:rPr>
          <w:rFonts w:ascii="Times New Roman CYR" w:eastAsia="Times New Roman" w:hAnsi="Times New Roman CYR" w:cs="Times New Roman CYR"/>
          <w:b/>
          <w:bCs/>
          <w:sz w:val="32"/>
          <w:szCs w:val="28"/>
          <w:lang w:eastAsia="ru-RU"/>
        </w:rPr>
        <w:t>В ЭЛЕКТРОННОЙ ФОРМЕ</w:t>
      </w: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jc w:val="center"/>
        <w:rPr>
          <w:rFonts w:ascii="Times New Roman CYR" w:eastAsia="Times New Roman" w:hAnsi="Times New Roman CYR" w:cs="Times New Roman CYR"/>
          <w:b/>
          <w:bCs/>
          <w:sz w:val="28"/>
          <w:szCs w:val="28"/>
          <w:lang w:eastAsia="ru-RU"/>
        </w:rPr>
      </w:pPr>
    </w:p>
    <w:p w:rsidR="0028002D" w:rsidRPr="0028002D" w:rsidRDefault="0028002D" w:rsidP="0028002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28002D">
        <w:rPr>
          <w:rFonts w:ascii="Times New Roman" w:eastAsia="Times New Roman" w:hAnsi="Times New Roman" w:cs="Times New Roman"/>
          <w:sz w:val="28"/>
          <w:szCs w:val="28"/>
          <w:lang w:eastAsia="ru-RU"/>
        </w:rPr>
        <w:t>Ростов-на-Дону</w:t>
      </w:r>
    </w:p>
    <w:p w:rsidR="0028002D" w:rsidRPr="0028002D" w:rsidRDefault="0028002D" w:rsidP="0028002D">
      <w:pPr>
        <w:widowControl w:val="0"/>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28002D">
        <w:rPr>
          <w:rFonts w:ascii="Times New Roman" w:eastAsia="Times New Roman" w:hAnsi="Times New Roman" w:cs="Times New Roman"/>
          <w:sz w:val="28"/>
          <w:szCs w:val="28"/>
          <w:lang w:eastAsia="ru-RU"/>
        </w:rPr>
        <w:lastRenderedPageBreak/>
        <w:t>2016</w:t>
      </w:r>
    </w:p>
    <w:p w:rsidR="0028002D" w:rsidRPr="0028002D" w:rsidRDefault="0028002D" w:rsidP="0028002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Общие положения</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002D">
        <w:rPr>
          <w:rFonts w:ascii="Times New Roman" w:eastAsia="Times New Roman" w:hAnsi="Times New Roman" w:cs="Times New Roman"/>
          <w:color w:val="000000"/>
          <w:sz w:val="28"/>
          <w:szCs w:val="28"/>
          <w:lang w:eastAsia="ru-RU"/>
        </w:rPr>
        <w:t>Методические рекомендации по информированию граждан о преимуществах получения государственных и муниципальных услуг в электронной форме разработаны в целях достижения целевого показателя, установленного Указом Президента Российской Федерации от 7 мая 2012 г. № 601 «Об основных направлениях совершенствования системы государственного управления» (доля граждан, использующих механизм получения услуг в электронном виде), во исполнение Концепции развития механизмов предоставления государственных и муниципальных услуг в электронном</w:t>
      </w:r>
      <w:proofErr w:type="gramEnd"/>
      <w:r w:rsidRPr="0028002D">
        <w:rPr>
          <w:rFonts w:ascii="Times New Roman" w:eastAsia="Times New Roman" w:hAnsi="Times New Roman" w:cs="Times New Roman"/>
          <w:color w:val="000000"/>
          <w:sz w:val="28"/>
          <w:szCs w:val="28"/>
          <w:lang w:eastAsia="ru-RU"/>
        </w:rPr>
        <w:t xml:space="preserve"> </w:t>
      </w:r>
      <w:proofErr w:type="gramStart"/>
      <w:r w:rsidRPr="0028002D">
        <w:rPr>
          <w:rFonts w:ascii="Times New Roman" w:eastAsia="Times New Roman" w:hAnsi="Times New Roman" w:cs="Times New Roman"/>
          <w:color w:val="000000"/>
          <w:sz w:val="28"/>
          <w:szCs w:val="28"/>
          <w:lang w:eastAsia="ru-RU"/>
        </w:rPr>
        <w:t>виде, утвержденной распоряжением Правительства Российской Федерации от 25 декабря 2013 г. № 2516-р, а также для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w:t>
      </w:r>
      <w:proofErr w:type="gramEnd"/>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8002D" w:rsidRPr="0028002D" w:rsidRDefault="0028002D" w:rsidP="0028002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Процесс регистрации на портале 61.gosuslugi.ru</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Прежде чем начать пользоваться механизмом предоставления государственных и муниципальных услуг в электронной форме не выходя из дома и не тратя время в очередях, необходимо зарегистрироваться на портале </w:t>
      </w:r>
      <w:proofErr w:type="spellStart"/>
      <w:r w:rsidRPr="0028002D">
        <w:rPr>
          <w:rFonts w:ascii="Times New Roman" w:eastAsia="Times New Roman" w:hAnsi="Times New Roman" w:cs="Times New Roman"/>
          <w:color w:val="000000"/>
          <w:sz w:val="28"/>
          <w:szCs w:val="28"/>
          <w:lang w:eastAsia="ru-RU"/>
        </w:rPr>
        <w:t>госуслуг</w:t>
      </w:r>
      <w:proofErr w:type="spellEnd"/>
      <w:r w:rsidRPr="0028002D">
        <w:rPr>
          <w:rFonts w:ascii="Times New Roman" w:eastAsia="Times New Roman" w:hAnsi="Times New Roman" w:cs="Times New Roman"/>
          <w:color w:val="000000"/>
          <w:sz w:val="28"/>
          <w:szCs w:val="28"/>
          <w:lang w:eastAsia="ru-RU"/>
        </w:rPr>
        <w:t xml:space="preserve"> 61.</w:t>
      </w:r>
      <w:r w:rsidRPr="0028002D">
        <w:rPr>
          <w:rFonts w:ascii="Times New Roman" w:eastAsia="Times New Roman" w:hAnsi="Times New Roman" w:cs="Times New Roman"/>
          <w:color w:val="000000"/>
          <w:sz w:val="28"/>
          <w:szCs w:val="28"/>
          <w:lang w:val="en-US" w:eastAsia="ru-RU"/>
        </w:rPr>
        <w:t>g</w:t>
      </w:r>
      <w:r w:rsidRPr="0028002D">
        <w:rPr>
          <w:rFonts w:ascii="Times New Roman" w:eastAsia="Times New Roman" w:hAnsi="Times New Roman" w:cs="Times New Roman"/>
          <w:color w:val="000000"/>
          <w:sz w:val="28"/>
          <w:szCs w:val="28"/>
          <w:lang w:eastAsia="ru-RU"/>
        </w:rPr>
        <w:t xml:space="preserve">osuslugi.ru. </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Процесс создания учетной записи рассмотрим пошагово, уделив каждому этапу регистрации отдельное внимание. Важно знать, что на портале имеются следующие уровни учетных записей: </w:t>
      </w:r>
      <w:proofErr w:type="gramStart"/>
      <w:r w:rsidRPr="0028002D">
        <w:rPr>
          <w:rFonts w:ascii="Times New Roman" w:eastAsia="Times New Roman" w:hAnsi="Times New Roman" w:cs="Times New Roman"/>
          <w:b/>
          <w:color w:val="000000"/>
          <w:sz w:val="28"/>
          <w:szCs w:val="28"/>
          <w:lang w:eastAsia="ru-RU"/>
        </w:rPr>
        <w:t>упрощенная</w:t>
      </w:r>
      <w:proofErr w:type="gramEnd"/>
      <w:r w:rsidRPr="0028002D">
        <w:rPr>
          <w:rFonts w:ascii="Times New Roman" w:eastAsia="Times New Roman" w:hAnsi="Times New Roman" w:cs="Times New Roman"/>
          <w:b/>
          <w:color w:val="000000"/>
          <w:sz w:val="28"/>
          <w:szCs w:val="28"/>
          <w:lang w:eastAsia="ru-RU"/>
        </w:rPr>
        <w:t>, стандартная и подтвержденная</w:t>
      </w:r>
      <w:r w:rsidRPr="0028002D">
        <w:rPr>
          <w:rFonts w:ascii="Times New Roman" w:eastAsia="Times New Roman" w:hAnsi="Times New Roman" w:cs="Times New Roman"/>
          <w:color w:val="000000"/>
          <w:sz w:val="28"/>
          <w:szCs w:val="28"/>
          <w:lang w:eastAsia="ru-RU"/>
        </w:rPr>
        <w:t xml:space="preserve">. </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Для полноценного пользования порталом и получения услуг, таких как оформление загранпаспорта, необходимо завести </w:t>
      </w:r>
      <w:proofErr w:type="gramStart"/>
      <w:r w:rsidRPr="0028002D">
        <w:rPr>
          <w:rFonts w:ascii="Times New Roman" w:eastAsia="Times New Roman" w:hAnsi="Times New Roman" w:cs="Times New Roman"/>
          <w:b/>
          <w:color w:val="000000"/>
          <w:sz w:val="28"/>
          <w:szCs w:val="28"/>
          <w:lang w:eastAsia="ru-RU"/>
        </w:rPr>
        <w:t>подтвержденный</w:t>
      </w:r>
      <w:proofErr w:type="gramEnd"/>
      <w:r w:rsidRPr="0028002D">
        <w:rPr>
          <w:rFonts w:ascii="Times New Roman" w:eastAsia="Times New Roman" w:hAnsi="Times New Roman" w:cs="Times New Roman"/>
          <w:color w:val="000000"/>
          <w:sz w:val="28"/>
          <w:szCs w:val="28"/>
          <w:lang w:eastAsia="ru-RU"/>
        </w:rPr>
        <w:t xml:space="preserve"> аккаунт. Для этого в дальнейшем потребуется подтвердить личность в одном из пунктов активации учетной записи.</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5"/>
        <w:tblW w:w="0" w:type="auto"/>
        <w:tblInd w:w="0" w:type="dxa"/>
        <w:tblLook w:val="04A0" w:firstRow="1" w:lastRow="0" w:firstColumn="1" w:lastColumn="0" w:noHBand="0" w:noVBand="1"/>
      </w:tblPr>
      <w:tblGrid>
        <w:gridCol w:w="9571"/>
      </w:tblGrid>
      <w:tr w:rsidR="0028002D" w:rsidRPr="0028002D" w:rsidTr="0028002D">
        <w:tc>
          <w:tcPr>
            <w:tcW w:w="10755" w:type="dxa"/>
            <w:tcBorders>
              <w:top w:val="single" w:sz="4" w:space="0" w:color="auto"/>
              <w:left w:val="single" w:sz="4" w:space="0" w:color="auto"/>
              <w:bottom w:val="single" w:sz="4" w:space="0" w:color="auto"/>
              <w:right w:val="single" w:sz="4" w:space="0" w:color="auto"/>
            </w:tcBorders>
          </w:tcPr>
          <w:p w:rsidR="0028002D" w:rsidRPr="0028002D" w:rsidRDefault="0028002D" w:rsidP="0028002D">
            <w:pPr>
              <w:shd w:val="clear" w:color="auto" w:fill="FFFFFF"/>
              <w:ind w:firstLine="709"/>
              <w:jc w:val="both"/>
              <w:textAlignment w:val="baseline"/>
              <w:rPr>
                <w:rFonts w:ascii="Times New Roman" w:hAnsi="Times New Roman"/>
                <w:color w:val="FF0000"/>
                <w:sz w:val="28"/>
                <w:szCs w:val="28"/>
                <w:u w:val="single"/>
              </w:rPr>
            </w:pPr>
            <w:r w:rsidRPr="0028002D">
              <w:rPr>
                <w:rFonts w:ascii="Times New Roman" w:hAnsi="Times New Roman"/>
                <w:color w:val="FF0000"/>
                <w:sz w:val="28"/>
                <w:szCs w:val="28"/>
                <w:u w:val="single"/>
              </w:rPr>
              <w:t>Для регистрации на портале 61.gosuslugi.ru понадобится:</w:t>
            </w:r>
          </w:p>
          <w:p w:rsidR="0028002D" w:rsidRPr="0028002D" w:rsidRDefault="0028002D" w:rsidP="0028002D">
            <w:pPr>
              <w:shd w:val="clear" w:color="auto" w:fill="FFFFFF"/>
              <w:ind w:firstLine="709"/>
              <w:jc w:val="both"/>
              <w:textAlignment w:val="baseline"/>
              <w:rPr>
                <w:rFonts w:ascii="Times New Roman" w:hAnsi="Times New Roman"/>
                <w:color w:val="FF0000"/>
                <w:sz w:val="28"/>
                <w:szCs w:val="28"/>
              </w:rPr>
            </w:pPr>
          </w:p>
          <w:p w:rsidR="0028002D" w:rsidRPr="0028002D" w:rsidRDefault="0028002D" w:rsidP="0028002D">
            <w:pPr>
              <w:numPr>
                <w:ilvl w:val="0"/>
                <w:numId w:val="2"/>
              </w:numPr>
              <w:shd w:val="clear" w:color="auto" w:fill="FFFFFF"/>
              <w:tabs>
                <w:tab w:val="left" w:pos="1134"/>
              </w:tabs>
              <w:ind w:left="0" w:firstLine="709"/>
              <w:jc w:val="both"/>
              <w:textAlignment w:val="baseline"/>
              <w:rPr>
                <w:rFonts w:ascii="Times New Roman" w:hAnsi="Times New Roman"/>
                <w:color w:val="FF0000"/>
                <w:sz w:val="28"/>
                <w:szCs w:val="28"/>
              </w:rPr>
            </w:pPr>
            <w:r w:rsidRPr="0028002D">
              <w:rPr>
                <w:rFonts w:ascii="Times New Roman" w:hAnsi="Times New Roman"/>
                <w:color w:val="FF0000"/>
                <w:sz w:val="28"/>
                <w:szCs w:val="28"/>
              </w:rPr>
              <w:t>паспорт (необходимы паспортные данные);</w:t>
            </w:r>
          </w:p>
          <w:p w:rsidR="0028002D" w:rsidRPr="0028002D" w:rsidRDefault="0028002D" w:rsidP="0028002D">
            <w:pPr>
              <w:numPr>
                <w:ilvl w:val="0"/>
                <w:numId w:val="2"/>
              </w:numPr>
              <w:shd w:val="clear" w:color="auto" w:fill="FFFFFF"/>
              <w:tabs>
                <w:tab w:val="left" w:pos="1134"/>
              </w:tabs>
              <w:ind w:left="0" w:firstLine="709"/>
              <w:jc w:val="both"/>
              <w:textAlignment w:val="baseline"/>
              <w:rPr>
                <w:rFonts w:ascii="Times New Roman" w:hAnsi="Times New Roman"/>
                <w:color w:val="FF0000"/>
                <w:sz w:val="28"/>
                <w:szCs w:val="28"/>
              </w:rPr>
            </w:pPr>
            <w:r w:rsidRPr="0028002D">
              <w:rPr>
                <w:rFonts w:ascii="Times New Roman" w:hAnsi="Times New Roman"/>
                <w:color w:val="FF0000"/>
                <w:sz w:val="28"/>
                <w:szCs w:val="28"/>
              </w:rPr>
              <w:t xml:space="preserve">страховое свидетельство обязательного пенсионного страхования (СНИЛС, его </w:t>
            </w:r>
            <w:proofErr w:type="spellStart"/>
            <w:r w:rsidRPr="0028002D">
              <w:rPr>
                <w:rFonts w:ascii="Times New Roman" w:hAnsi="Times New Roman"/>
                <w:color w:val="FF0000"/>
                <w:sz w:val="28"/>
                <w:szCs w:val="28"/>
              </w:rPr>
              <w:t>одиннадцатизначный</w:t>
            </w:r>
            <w:proofErr w:type="spellEnd"/>
            <w:r w:rsidRPr="0028002D">
              <w:rPr>
                <w:rFonts w:ascii="Times New Roman" w:hAnsi="Times New Roman"/>
                <w:color w:val="FF0000"/>
                <w:sz w:val="28"/>
                <w:szCs w:val="28"/>
              </w:rPr>
              <w:t> номер);</w:t>
            </w:r>
          </w:p>
          <w:p w:rsidR="0028002D" w:rsidRPr="0028002D" w:rsidRDefault="0028002D" w:rsidP="0028002D">
            <w:pPr>
              <w:numPr>
                <w:ilvl w:val="0"/>
                <w:numId w:val="2"/>
              </w:numPr>
              <w:shd w:val="clear" w:color="auto" w:fill="FFFFFF"/>
              <w:tabs>
                <w:tab w:val="left" w:pos="1134"/>
              </w:tabs>
              <w:ind w:left="0" w:firstLine="709"/>
              <w:jc w:val="both"/>
              <w:textAlignment w:val="baseline"/>
              <w:rPr>
                <w:rFonts w:ascii="Times New Roman" w:hAnsi="Times New Roman"/>
                <w:color w:val="000000"/>
                <w:sz w:val="28"/>
                <w:szCs w:val="28"/>
              </w:rPr>
            </w:pPr>
            <w:r w:rsidRPr="0028002D">
              <w:rPr>
                <w:rFonts w:ascii="Times New Roman" w:hAnsi="Times New Roman"/>
                <w:color w:val="FF0000"/>
                <w:sz w:val="28"/>
                <w:szCs w:val="28"/>
              </w:rPr>
              <w:t>мобильный телефон или электронная почта.</w:t>
            </w:r>
          </w:p>
        </w:tc>
      </w:tr>
    </w:tbl>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u w:val="single"/>
          <w:lang w:eastAsia="ru-RU"/>
        </w:rPr>
      </w:pP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u w:val="single"/>
          <w:lang w:eastAsia="ru-RU"/>
        </w:rPr>
      </w:pPr>
      <w:r w:rsidRPr="0028002D">
        <w:rPr>
          <w:rFonts w:ascii="Calibri" w:eastAsia="Times New Roman" w:hAnsi="Calibri" w:cs="Times New Roman"/>
          <w:noProof/>
          <w:lang w:eastAsia="ru-RU"/>
        </w:rPr>
        <w:drawing>
          <wp:anchor distT="0" distB="0" distL="114300" distR="114300" simplePos="0" relativeHeight="251659264" behindDoc="0" locked="0" layoutInCell="1" allowOverlap="1" wp14:anchorId="51DB13E9" wp14:editId="5C97A0FE">
            <wp:simplePos x="0" y="0"/>
            <wp:positionH relativeFrom="column">
              <wp:posOffset>4271010</wp:posOffset>
            </wp:positionH>
            <wp:positionV relativeFrom="paragraph">
              <wp:posOffset>10160</wp:posOffset>
            </wp:positionV>
            <wp:extent cx="2476500" cy="1114425"/>
            <wp:effectExtent l="19050" t="19050" r="19050" b="28575"/>
            <wp:wrapSquare wrapText="bothSides"/>
            <wp:docPr id="2" name="Рисунок 24"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w="15875">
                      <a:solidFill>
                        <a:srgbClr val="4F81BD">
                          <a:lumMod val="100000"/>
                          <a:lumOff val="0"/>
                        </a:srgbClr>
                      </a:solidFill>
                      <a:miter lim="800000"/>
                      <a:headEnd/>
                      <a:tailEnd/>
                    </a:ln>
                  </pic:spPr>
                </pic:pic>
              </a:graphicData>
            </a:graphic>
            <wp14:sizeRelH relativeFrom="page">
              <wp14:pctWidth>0</wp14:pctWidth>
            </wp14:sizeRelH>
            <wp14:sizeRelV relativeFrom="page">
              <wp14:pctHeight>0</wp14:pctHeight>
            </wp14:sizeRelV>
          </wp:anchor>
        </w:drawing>
      </w:r>
    </w:p>
    <w:p w:rsidR="0028002D" w:rsidRPr="0028002D" w:rsidRDefault="0028002D" w:rsidP="0028002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После перехода на портал 61.gosuslugi.ru в правом верхнем углу необходимо нажать по ссылке «Регистрация».</w:t>
      </w:r>
      <w:r w:rsidRPr="0028002D">
        <w:rPr>
          <w:rFonts w:ascii="Times New Roman" w:eastAsia="Times New Roman" w:hAnsi="Times New Roman" w:cs="Times New Roman"/>
          <w:color w:val="000000"/>
          <w:sz w:val="28"/>
          <w:szCs w:val="28"/>
          <w:lang w:eastAsia="ru-RU"/>
        </w:rPr>
        <w:br/>
      </w:r>
    </w:p>
    <w:p w:rsidR="0028002D" w:rsidRPr="0028002D" w:rsidRDefault="0028002D" w:rsidP="0028002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28002D" w:rsidRPr="0028002D" w:rsidRDefault="0028002D" w:rsidP="0028002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28002D" w:rsidRPr="0028002D" w:rsidRDefault="0028002D" w:rsidP="0028002D">
      <w:pPr>
        <w:shd w:val="clear" w:color="auto" w:fill="FFFFFF"/>
        <w:spacing w:line="384" w:lineRule="atLeast"/>
        <w:ind w:firstLine="708"/>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Затем необходимо заполнить форму регистрации, которая включает в себя указание </w:t>
      </w:r>
      <w:r w:rsidRPr="0028002D">
        <w:rPr>
          <w:rFonts w:ascii="Times New Roman" w:eastAsia="Times New Roman" w:hAnsi="Times New Roman" w:cs="Times New Roman"/>
          <w:color w:val="000000"/>
          <w:sz w:val="28"/>
          <w:szCs w:val="28"/>
          <w:u w:val="single"/>
          <w:lang w:eastAsia="ru-RU"/>
        </w:rPr>
        <w:t>имени, фамилии, номера телефона или электронной почты</w:t>
      </w:r>
      <w:r w:rsidRPr="0028002D">
        <w:rPr>
          <w:rFonts w:ascii="Times New Roman" w:eastAsia="Times New Roman" w:hAnsi="Times New Roman" w:cs="Times New Roman"/>
          <w:color w:val="000000"/>
          <w:sz w:val="28"/>
          <w:szCs w:val="28"/>
          <w:lang w:eastAsia="ru-RU"/>
        </w:rPr>
        <w:t xml:space="preserve">. </w:t>
      </w:r>
    </w:p>
    <w:p w:rsidR="0028002D" w:rsidRPr="0028002D" w:rsidRDefault="0028002D" w:rsidP="0028002D">
      <w:pPr>
        <w:shd w:val="clear" w:color="auto" w:fill="FFFFFF"/>
        <w:spacing w:before="240" w:after="240" w:line="384" w:lineRule="atLeast"/>
        <w:jc w:val="center"/>
        <w:textAlignment w:val="baseline"/>
        <w:outlineLvl w:val="1"/>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Шаг 1. Предварительная регистрация.</w:t>
      </w:r>
    </w:p>
    <w:p w:rsidR="0028002D" w:rsidRPr="0028002D" w:rsidRDefault="0028002D" w:rsidP="0028002D">
      <w:pPr>
        <w:shd w:val="clear" w:color="auto" w:fill="FFFFFF"/>
        <w:spacing w:line="384" w:lineRule="atLeast"/>
        <w:ind w:firstLine="709"/>
        <w:jc w:val="both"/>
        <w:textAlignment w:val="baseline"/>
        <w:rPr>
          <w:rFonts w:ascii="Times New Roman" w:eastAsia="Times New Roman" w:hAnsi="Times New Roman" w:cs="Times New Roman"/>
          <w:color w:val="000000"/>
          <w:sz w:val="16"/>
          <w:szCs w:val="16"/>
          <w:lang w:eastAsia="ru-RU"/>
        </w:rPr>
      </w:pPr>
      <w:r w:rsidRPr="0028002D">
        <w:rPr>
          <w:rFonts w:ascii="Times New Roman" w:eastAsia="Times New Roman" w:hAnsi="Times New Roman" w:cs="Times New Roman"/>
          <w:color w:val="000000"/>
          <w:sz w:val="28"/>
          <w:szCs w:val="28"/>
          <w:lang w:eastAsia="ru-RU"/>
        </w:rPr>
        <w:t xml:space="preserve">На данном этапе необходимо заполнить всего 3 поля: </w:t>
      </w:r>
      <w:r w:rsidRPr="0028002D">
        <w:rPr>
          <w:rFonts w:ascii="Times New Roman" w:eastAsia="Times New Roman" w:hAnsi="Times New Roman" w:cs="Times New Roman"/>
          <w:color w:val="000000"/>
          <w:sz w:val="28"/>
          <w:szCs w:val="28"/>
          <w:u w:val="single"/>
          <w:lang w:eastAsia="ru-RU"/>
        </w:rPr>
        <w:t>фамилия, имя, номер мобильного телефона или адрес электронной почты</w:t>
      </w:r>
      <w:r w:rsidRPr="0028002D">
        <w:rPr>
          <w:rFonts w:ascii="Times New Roman" w:eastAsia="Times New Roman" w:hAnsi="Times New Roman" w:cs="Times New Roman"/>
          <w:color w:val="000000"/>
          <w:sz w:val="28"/>
          <w:szCs w:val="28"/>
          <w:lang w:eastAsia="ru-RU"/>
        </w:rPr>
        <w:t>.</w:t>
      </w:r>
      <w:r w:rsidRPr="0028002D">
        <w:rPr>
          <w:rFonts w:ascii="Times New Roman" w:eastAsia="Times New Roman" w:hAnsi="Times New Roman" w:cs="Times New Roman"/>
          <w:color w:val="000000"/>
          <w:sz w:val="28"/>
          <w:szCs w:val="28"/>
          <w:lang w:eastAsia="ru-RU"/>
        </w:rPr>
        <w:br/>
      </w:r>
    </w:p>
    <w:p w:rsidR="0028002D" w:rsidRPr="0028002D" w:rsidRDefault="0028002D" w:rsidP="0028002D">
      <w:pPr>
        <w:shd w:val="clear" w:color="auto" w:fill="FFFFFF"/>
        <w:spacing w:line="384" w:lineRule="atLeast"/>
        <w:jc w:val="center"/>
        <w:textAlignment w:val="baseline"/>
        <w:rPr>
          <w:rFonts w:ascii="Times New Roman" w:eastAsia="Times New Roman" w:hAnsi="Times New Roman" w:cs="Times New Roman"/>
          <w:color w:val="000000"/>
          <w:sz w:val="28"/>
          <w:szCs w:val="28"/>
          <w:lang w:eastAsia="ru-RU"/>
        </w:rPr>
      </w:pPr>
      <w:r w:rsidRPr="0028002D">
        <w:rPr>
          <w:rFonts w:ascii="Calibri" w:eastAsia="Times New Roman" w:hAnsi="Calibri" w:cs="Times New Roman"/>
          <w:noProof/>
          <w:lang w:eastAsia="ru-RU"/>
        </w:rPr>
        <w:drawing>
          <wp:inline distT="0" distB="0" distL="0" distR="0" wp14:anchorId="400817D3" wp14:editId="1186D48B">
            <wp:extent cx="3077210" cy="4635500"/>
            <wp:effectExtent l="19050" t="19050" r="27940" b="1270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34869" t="8957" r="33652" b="12476"/>
                    <a:stretch>
                      <a:fillRect/>
                    </a:stretch>
                  </pic:blipFill>
                  <pic:spPr bwMode="auto">
                    <a:xfrm>
                      <a:off x="0" y="0"/>
                      <a:ext cx="3077210" cy="4635500"/>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line="384" w:lineRule="atLeast"/>
        <w:ind w:firstLine="708"/>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После корректного заполнения формы необходимо нажать кнопку «Зарегистрироваться», после чего последует этап подтверждения номера мобильного телефона или электронной почты.</w:t>
      </w:r>
    </w:p>
    <w:p w:rsidR="0028002D" w:rsidRPr="0028002D" w:rsidRDefault="0028002D" w:rsidP="0028002D">
      <w:pPr>
        <w:shd w:val="clear" w:color="auto" w:fill="FFFFFF"/>
        <w:spacing w:line="384" w:lineRule="atLeast"/>
        <w:jc w:val="center"/>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noProof/>
          <w:color w:val="000000"/>
          <w:sz w:val="28"/>
          <w:szCs w:val="28"/>
          <w:lang w:eastAsia="ru-RU"/>
        </w:rPr>
        <w:drawing>
          <wp:inline distT="0" distB="0" distL="0" distR="0" wp14:anchorId="7C9498A2" wp14:editId="6BB06B45">
            <wp:extent cx="2783205" cy="3013710"/>
            <wp:effectExtent l="19050" t="19050" r="17145" b="15240"/>
            <wp:docPr id="4" name="Рисунок 22" descr="Подтверждение номера телефона Госуслуг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Подтверждение номера телефона Госуслуг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205" cy="3013710"/>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Если указан номер мобильного телефона, то на следующей странице в поле «Код» необходимо ввести комбинацию из цифр, высланных в виде СМС-сообщения на мобильный телефон, указанный при регистрации. Затем необходимо нажать кнопку «Подтвердить». </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В случае</w:t>
      </w:r>
      <w:proofErr w:type="gramStart"/>
      <w:r w:rsidRPr="0028002D">
        <w:rPr>
          <w:rFonts w:ascii="Times New Roman" w:eastAsia="Times New Roman" w:hAnsi="Times New Roman" w:cs="Times New Roman"/>
          <w:color w:val="000000"/>
          <w:sz w:val="28"/>
          <w:szCs w:val="28"/>
          <w:lang w:eastAsia="ru-RU"/>
        </w:rPr>
        <w:t>,</w:t>
      </w:r>
      <w:proofErr w:type="gramEnd"/>
      <w:r w:rsidRPr="0028002D">
        <w:rPr>
          <w:rFonts w:ascii="Times New Roman" w:eastAsia="Times New Roman" w:hAnsi="Times New Roman" w:cs="Times New Roman"/>
          <w:color w:val="000000"/>
          <w:sz w:val="28"/>
          <w:szCs w:val="28"/>
          <w:lang w:eastAsia="ru-RU"/>
        </w:rPr>
        <w:t xml:space="preserve"> если код указан корректно и система подтвердила номер телефона, то на следующем этапе необходимо придумать пароль и задать его через специальную форму, введя два раза. </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tbl>
      <w:tblPr>
        <w:tblStyle w:val="a5"/>
        <w:tblW w:w="0" w:type="auto"/>
        <w:tblInd w:w="0" w:type="dxa"/>
        <w:tblLook w:val="04A0" w:firstRow="1" w:lastRow="0" w:firstColumn="1" w:lastColumn="0" w:noHBand="0" w:noVBand="1"/>
      </w:tblPr>
      <w:tblGrid>
        <w:gridCol w:w="9571"/>
      </w:tblGrid>
      <w:tr w:rsidR="0028002D" w:rsidRPr="0028002D" w:rsidTr="0028002D">
        <w:tc>
          <w:tcPr>
            <w:tcW w:w="10755" w:type="dxa"/>
            <w:tcBorders>
              <w:top w:val="single" w:sz="4" w:space="0" w:color="auto"/>
              <w:left w:val="single" w:sz="4" w:space="0" w:color="auto"/>
              <w:bottom w:val="single" w:sz="4" w:space="0" w:color="auto"/>
              <w:right w:val="single" w:sz="4" w:space="0" w:color="auto"/>
            </w:tcBorders>
            <w:hideMark/>
          </w:tcPr>
          <w:p w:rsidR="0028002D" w:rsidRPr="0028002D" w:rsidRDefault="0028002D" w:rsidP="0028002D">
            <w:pPr>
              <w:shd w:val="clear" w:color="auto" w:fill="FFFFFF"/>
              <w:ind w:firstLine="709"/>
              <w:jc w:val="center"/>
              <w:textAlignment w:val="baseline"/>
              <w:rPr>
                <w:rFonts w:ascii="Times New Roman" w:hAnsi="Times New Roman"/>
                <w:color w:val="FF0000"/>
                <w:sz w:val="28"/>
                <w:szCs w:val="28"/>
              </w:rPr>
            </w:pPr>
            <w:r w:rsidRPr="0028002D">
              <w:rPr>
                <w:rFonts w:ascii="Times New Roman" w:hAnsi="Times New Roman"/>
                <w:color w:val="FF0000"/>
                <w:sz w:val="28"/>
                <w:szCs w:val="28"/>
              </w:rPr>
              <w:t xml:space="preserve">Будьте внимательны, данный пароль будет использоваться для входа </w:t>
            </w:r>
          </w:p>
          <w:p w:rsidR="0028002D" w:rsidRPr="0028002D" w:rsidRDefault="0028002D" w:rsidP="0028002D">
            <w:pPr>
              <w:shd w:val="clear" w:color="auto" w:fill="FFFFFF"/>
              <w:ind w:firstLine="709"/>
              <w:jc w:val="center"/>
              <w:textAlignment w:val="baseline"/>
              <w:rPr>
                <w:rFonts w:ascii="Times New Roman" w:hAnsi="Times New Roman"/>
                <w:color w:val="000000"/>
                <w:sz w:val="28"/>
                <w:szCs w:val="28"/>
              </w:rPr>
            </w:pPr>
            <w:r w:rsidRPr="0028002D">
              <w:rPr>
                <w:rFonts w:ascii="Times New Roman" w:hAnsi="Times New Roman"/>
                <w:color w:val="FF0000"/>
                <w:sz w:val="28"/>
                <w:szCs w:val="28"/>
              </w:rPr>
              <w:t>в личный кабинет, поэтому крайне не рекомендуется использовать простые комбинации цифр или букв.</w:t>
            </w:r>
          </w:p>
        </w:tc>
      </w:tr>
    </w:tbl>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Если при регистрации был указан адрес электронной почты вместо номера мобильного телефона, то потребуется перейти по ссылке из письма, высланного системой на электронный ящик, после чего так же задать пароль для входа.</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28002D" w:rsidRPr="0028002D" w:rsidRDefault="0028002D" w:rsidP="0028002D">
      <w:pPr>
        <w:shd w:val="clear" w:color="auto" w:fill="FFFFFF"/>
        <w:spacing w:line="384" w:lineRule="atLeast"/>
        <w:ind w:firstLine="708"/>
        <w:jc w:val="center"/>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noProof/>
          <w:color w:val="000000"/>
          <w:sz w:val="28"/>
          <w:szCs w:val="28"/>
          <w:lang w:eastAsia="ru-RU"/>
        </w:rPr>
        <w:drawing>
          <wp:inline distT="0" distB="0" distL="0" distR="0" wp14:anchorId="6A102FF9" wp14:editId="0A0D51AE">
            <wp:extent cx="2822575" cy="2146935"/>
            <wp:effectExtent l="19050" t="19050" r="15875" b="24765"/>
            <wp:docPr id="5" name="Рисунок 21" descr="Пароль Госуслуг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Пароль Госуслуг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2146935"/>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На данном этапе регистрация </w:t>
      </w:r>
      <w:r w:rsidRPr="0028002D">
        <w:rPr>
          <w:rFonts w:ascii="Times New Roman" w:eastAsia="Times New Roman" w:hAnsi="Times New Roman" w:cs="Times New Roman"/>
          <w:b/>
          <w:color w:val="000000"/>
          <w:sz w:val="28"/>
          <w:szCs w:val="28"/>
          <w:lang w:eastAsia="ru-RU"/>
        </w:rPr>
        <w:t>упрощенной</w:t>
      </w:r>
      <w:r w:rsidRPr="0028002D">
        <w:rPr>
          <w:rFonts w:ascii="Times New Roman" w:eastAsia="Times New Roman" w:hAnsi="Times New Roman" w:cs="Times New Roman"/>
          <w:color w:val="000000"/>
          <w:sz w:val="28"/>
          <w:szCs w:val="28"/>
          <w:lang w:eastAsia="ru-RU"/>
        </w:rPr>
        <w:t xml:space="preserve"> учетной записи завершена.</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Теперь можно пользоваться ограниченным количеством услуг, подтверждение личности для которых не требуется, а так же получать услуги справочно-информационного характера. </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Для того</w:t>
      </w:r>
      <w:proofErr w:type="gramStart"/>
      <w:r w:rsidRPr="0028002D">
        <w:rPr>
          <w:rFonts w:ascii="Times New Roman" w:eastAsia="Times New Roman" w:hAnsi="Times New Roman" w:cs="Times New Roman"/>
          <w:color w:val="000000"/>
          <w:sz w:val="28"/>
          <w:szCs w:val="28"/>
          <w:lang w:eastAsia="ru-RU"/>
        </w:rPr>
        <w:t>,</w:t>
      </w:r>
      <w:proofErr w:type="gramEnd"/>
      <w:r w:rsidRPr="0028002D">
        <w:rPr>
          <w:rFonts w:ascii="Times New Roman" w:eastAsia="Times New Roman" w:hAnsi="Times New Roman" w:cs="Times New Roman"/>
          <w:color w:val="000000"/>
          <w:sz w:val="28"/>
          <w:szCs w:val="28"/>
          <w:lang w:eastAsia="ru-RU"/>
        </w:rPr>
        <w:t xml:space="preserve"> чтобы полноценно пользоваться порталом, нужно заполнить личную информацию и подтвердить личность, тем самым повысив уровень аккаунта.</w:t>
      </w:r>
    </w:p>
    <w:p w:rsidR="0028002D" w:rsidRPr="0028002D" w:rsidRDefault="0028002D" w:rsidP="0028002D">
      <w:pPr>
        <w:shd w:val="clear" w:color="auto" w:fill="FFFFFF"/>
        <w:spacing w:line="384" w:lineRule="atLeast"/>
        <w:jc w:val="center"/>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br/>
      </w:r>
      <w:r w:rsidRPr="0028002D">
        <w:rPr>
          <w:rFonts w:ascii="Times New Roman" w:eastAsia="Times New Roman" w:hAnsi="Times New Roman" w:cs="Times New Roman"/>
          <w:noProof/>
          <w:color w:val="000000"/>
          <w:sz w:val="28"/>
          <w:szCs w:val="28"/>
          <w:lang w:eastAsia="ru-RU"/>
        </w:rPr>
        <w:drawing>
          <wp:inline distT="0" distB="0" distL="0" distR="0" wp14:anchorId="3C033B1B" wp14:editId="62FF4BCE">
            <wp:extent cx="2607945" cy="2162810"/>
            <wp:effectExtent l="19050" t="19050" r="20955" b="27940"/>
            <wp:docPr id="6" name="Рисунок 20" descr="Окончание предварительной регистраци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кончание предварительной регистрации">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7945" cy="2162810"/>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before="240" w:after="240" w:line="384" w:lineRule="atLeast"/>
        <w:jc w:val="center"/>
        <w:textAlignment w:val="baseline"/>
        <w:outlineLvl w:val="1"/>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Шаг 2. Ввод личных данных.</w:t>
      </w:r>
    </w:p>
    <w:p w:rsidR="0028002D" w:rsidRPr="0028002D" w:rsidRDefault="0028002D" w:rsidP="0028002D">
      <w:pPr>
        <w:shd w:val="clear" w:color="auto" w:fill="FFFFFF"/>
        <w:spacing w:line="384" w:lineRule="atLeast"/>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После уведомления об успешно завершенной регистрации, система перенаправит на форму заполнения личных данных, включающих в себя паспортную информацию и данные СНИЛС, поэтому эти документы необходимо подготовить заранее.</w:t>
      </w:r>
    </w:p>
    <w:p w:rsidR="0028002D" w:rsidRPr="0028002D" w:rsidRDefault="0028002D" w:rsidP="0028002D">
      <w:pPr>
        <w:shd w:val="clear" w:color="auto" w:fill="FFFFFF"/>
        <w:spacing w:line="384" w:lineRule="atLeast"/>
        <w:jc w:val="center"/>
        <w:textAlignment w:val="baseline"/>
        <w:rPr>
          <w:rFonts w:ascii="Times New Roman" w:eastAsia="Times New Roman" w:hAnsi="Times New Roman" w:cs="Times New Roman"/>
          <w:color w:val="000000"/>
          <w:sz w:val="28"/>
          <w:szCs w:val="28"/>
          <w:lang w:eastAsia="ru-RU"/>
        </w:rPr>
      </w:pPr>
      <w:r w:rsidRPr="0028002D">
        <w:rPr>
          <w:rFonts w:ascii="Calibri" w:eastAsia="Times New Roman" w:hAnsi="Calibri" w:cs="Times New Roman"/>
          <w:noProof/>
          <w:lang w:eastAsia="ru-RU"/>
        </w:rPr>
        <w:drawing>
          <wp:inline distT="0" distB="0" distL="0" distR="0" wp14:anchorId="770C053C" wp14:editId="2331C21D">
            <wp:extent cx="2743200" cy="3013710"/>
            <wp:effectExtent l="19050" t="19050" r="19050" b="15240"/>
            <wp:docPr id="7" name="Рисунок 27" descr="http://cs621117.vk.me/v621117594/1bd07/nGo2sXM_O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cs621117.vk.me/v621117594/1bd07/nGo2sXM_ObU.jpg"/>
                    <pic:cNvPicPr>
                      <a:picLocks noChangeAspect="1" noChangeArrowheads="1"/>
                    </pic:cNvPicPr>
                  </pic:nvPicPr>
                  <pic:blipFill>
                    <a:blip r:embed="rId14">
                      <a:extLst>
                        <a:ext uri="{28A0092B-C50C-407E-A947-70E740481C1C}">
                          <a14:useLocalDpi xmlns:a14="http://schemas.microsoft.com/office/drawing/2010/main" val="0"/>
                        </a:ext>
                      </a:extLst>
                    </a:blip>
                    <a:srcRect t="16667"/>
                    <a:stretch>
                      <a:fillRect/>
                    </a:stretch>
                  </pic:blipFill>
                  <pic:spPr bwMode="auto">
                    <a:xfrm>
                      <a:off x="0" y="0"/>
                      <a:ext cx="2743200" cy="3013710"/>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line="384" w:lineRule="atLeast"/>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Процедура подтверждения личных данных так же проста, а подтвержденная учетная запись имеет огромные преимущества. Благодаря ей можно пользоваться всеми услугами, представленными на портале.</w:t>
      </w:r>
    </w:p>
    <w:p w:rsidR="0028002D" w:rsidRPr="0028002D" w:rsidRDefault="0028002D" w:rsidP="0028002D">
      <w:pPr>
        <w:shd w:val="clear" w:color="auto" w:fill="FFFFFF"/>
        <w:spacing w:line="384" w:lineRule="atLeast"/>
        <w:jc w:val="center"/>
        <w:textAlignment w:val="baseline"/>
        <w:rPr>
          <w:rFonts w:ascii="Times New Roman" w:eastAsia="Times New Roman" w:hAnsi="Times New Roman" w:cs="Times New Roman"/>
          <w:color w:val="000000"/>
          <w:sz w:val="28"/>
          <w:szCs w:val="28"/>
          <w:lang w:eastAsia="ru-RU"/>
        </w:rPr>
      </w:pPr>
      <w:r w:rsidRPr="0028002D">
        <w:rPr>
          <w:rFonts w:ascii="Calibri" w:eastAsia="Times New Roman" w:hAnsi="Calibri" w:cs="Times New Roman"/>
          <w:noProof/>
          <w:lang w:eastAsia="ru-RU"/>
        </w:rPr>
        <w:drawing>
          <wp:inline distT="0" distB="0" distL="0" distR="0" wp14:anchorId="46F09AFE" wp14:editId="1776CE8E">
            <wp:extent cx="4420870" cy="2122805"/>
            <wp:effectExtent l="19050" t="19050" r="17780" b="10795"/>
            <wp:docPr id="8" name="Рисунок 28" descr="http://www.umvd56-261.ru/userfiles/images/129e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www.umvd56-261.ru/userfiles/images/129e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0870" cy="2122805"/>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line="384" w:lineRule="atLeast"/>
        <w:ind w:firstLine="708"/>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Для этого понадобится паспорт и СНИЛС, а точнее его номер.</w:t>
      </w:r>
    </w:p>
    <w:tbl>
      <w:tblPr>
        <w:tblStyle w:val="a5"/>
        <w:tblW w:w="0" w:type="auto"/>
        <w:tblInd w:w="0" w:type="dxa"/>
        <w:tblLook w:val="04A0" w:firstRow="1" w:lastRow="0" w:firstColumn="1" w:lastColumn="0" w:noHBand="0" w:noVBand="1"/>
      </w:tblPr>
      <w:tblGrid>
        <w:gridCol w:w="9571"/>
      </w:tblGrid>
      <w:tr w:rsidR="0028002D" w:rsidRPr="0028002D" w:rsidTr="0028002D">
        <w:tc>
          <w:tcPr>
            <w:tcW w:w="10755" w:type="dxa"/>
            <w:tcBorders>
              <w:top w:val="single" w:sz="4" w:space="0" w:color="auto"/>
              <w:left w:val="single" w:sz="4" w:space="0" w:color="auto"/>
              <w:bottom w:val="single" w:sz="4" w:space="0" w:color="auto"/>
              <w:right w:val="single" w:sz="4" w:space="0" w:color="auto"/>
            </w:tcBorders>
            <w:hideMark/>
          </w:tcPr>
          <w:p w:rsidR="0028002D" w:rsidRPr="0028002D" w:rsidRDefault="0028002D" w:rsidP="0028002D">
            <w:pPr>
              <w:shd w:val="clear" w:color="auto" w:fill="FFFFFF"/>
              <w:spacing w:line="384" w:lineRule="atLeast"/>
              <w:ind w:firstLine="708"/>
              <w:jc w:val="center"/>
              <w:textAlignment w:val="baseline"/>
              <w:rPr>
                <w:rFonts w:ascii="Times New Roman" w:hAnsi="Times New Roman"/>
                <w:color w:val="FF0000"/>
                <w:sz w:val="28"/>
                <w:szCs w:val="28"/>
              </w:rPr>
            </w:pPr>
            <w:r w:rsidRPr="0028002D">
              <w:rPr>
                <w:rFonts w:ascii="Times New Roman" w:hAnsi="Times New Roman"/>
                <w:color w:val="FF0000"/>
                <w:sz w:val="28"/>
                <w:szCs w:val="28"/>
              </w:rPr>
              <w:t xml:space="preserve">Личные данные следует заполнять внимательно и аккуратно. </w:t>
            </w:r>
          </w:p>
          <w:p w:rsidR="0028002D" w:rsidRPr="0028002D" w:rsidRDefault="0028002D" w:rsidP="0028002D">
            <w:pPr>
              <w:shd w:val="clear" w:color="auto" w:fill="FFFFFF"/>
              <w:spacing w:line="384" w:lineRule="atLeast"/>
              <w:ind w:firstLine="708"/>
              <w:jc w:val="center"/>
              <w:textAlignment w:val="baseline"/>
              <w:rPr>
                <w:rFonts w:ascii="Times New Roman" w:hAnsi="Times New Roman"/>
                <w:color w:val="FF0000"/>
                <w:sz w:val="28"/>
                <w:szCs w:val="28"/>
              </w:rPr>
            </w:pPr>
            <w:r w:rsidRPr="0028002D">
              <w:rPr>
                <w:rFonts w:ascii="Times New Roman" w:hAnsi="Times New Roman"/>
                <w:color w:val="FF0000"/>
                <w:sz w:val="28"/>
                <w:szCs w:val="28"/>
              </w:rPr>
              <w:t>Обязательно необходимо заполнить адрес регистрации и места проживания.</w:t>
            </w:r>
          </w:p>
        </w:tc>
      </w:tr>
    </w:tbl>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После этого необходимо отправить введенные данные на автоматическую проверку, нажав кнопку «Продолжить».</w:t>
      </w:r>
    </w:p>
    <w:p w:rsidR="0028002D" w:rsidRPr="0028002D" w:rsidRDefault="0028002D" w:rsidP="0028002D">
      <w:pPr>
        <w:shd w:val="clear" w:color="auto" w:fill="FFFFFF"/>
        <w:spacing w:before="240" w:after="240" w:line="384" w:lineRule="atLeast"/>
        <w:jc w:val="center"/>
        <w:textAlignment w:val="baseline"/>
        <w:outlineLvl w:val="1"/>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Шаг 3. Проверка введенных данных.</w:t>
      </w:r>
    </w:p>
    <w:p w:rsidR="0028002D" w:rsidRPr="0028002D" w:rsidRDefault="0028002D" w:rsidP="0028002D">
      <w:pPr>
        <w:shd w:val="clear" w:color="auto" w:fill="FFFFFF"/>
        <w:spacing w:before="240" w:after="240" w:line="384" w:lineRule="atLeast"/>
        <w:ind w:firstLine="708"/>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После заполнения формы на предыдущем этапе, указанные личные данные отправляются на автоматическую проверку в Пенсионный Фонд РФ и ФМС.</w:t>
      </w:r>
    </w:p>
    <w:p w:rsidR="0028002D" w:rsidRPr="0028002D" w:rsidRDefault="0028002D" w:rsidP="0028002D">
      <w:pPr>
        <w:shd w:val="clear" w:color="auto" w:fill="FFFFFF"/>
        <w:spacing w:line="384" w:lineRule="atLeast"/>
        <w:jc w:val="center"/>
        <w:textAlignment w:val="baseline"/>
        <w:rPr>
          <w:rFonts w:ascii="Times New Roman" w:eastAsia="Times New Roman" w:hAnsi="Times New Roman" w:cs="Times New Roman"/>
          <w:color w:val="000000"/>
          <w:sz w:val="28"/>
          <w:szCs w:val="28"/>
          <w:lang w:eastAsia="ru-RU"/>
        </w:rPr>
      </w:pPr>
      <w:r w:rsidRPr="0028002D">
        <w:rPr>
          <w:rFonts w:ascii="Calibri" w:eastAsia="Times New Roman" w:hAnsi="Calibri" w:cs="Times New Roman"/>
          <w:noProof/>
          <w:lang w:eastAsia="ru-RU"/>
        </w:rPr>
        <w:drawing>
          <wp:inline distT="0" distB="0" distL="0" distR="0" wp14:anchorId="43DECD9D" wp14:editId="5582EA6F">
            <wp:extent cx="4627880" cy="2743200"/>
            <wp:effectExtent l="19050" t="19050" r="20320" b="19050"/>
            <wp:docPr id="9" name="Рисунок 25" descr="http://lawportal37.ru/wp-content/uploads/2014/02/Zapolnenie-i-proverka-lichnyh-dannyh-na-sajte-gosus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lawportal37.ru/wp-content/uploads/2014/02/Zapolnenie-i-proverka-lichnyh-dannyh-na-sajte-gosuslu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27880" cy="2743200"/>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С результатами данной проверки можно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мобильный телефон или на адрес электронной почты будет выслано уведомление с результатом проверки, а так же соответствующее состояние отобразится на сайте.</w:t>
      </w:r>
    </w:p>
    <w:p w:rsidR="0028002D" w:rsidRPr="0028002D" w:rsidRDefault="0028002D" w:rsidP="0028002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Еще один этап регистрации пройден. Теперь учетная запись – </w:t>
      </w:r>
      <w:r w:rsidRPr="0028002D">
        <w:rPr>
          <w:rFonts w:ascii="Times New Roman" w:eastAsia="Times New Roman" w:hAnsi="Times New Roman" w:cs="Times New Roman"/>
          <w:b/>
          <w:color w:val="000000"/>
          <w:sz w:val="28"/>
          <w:szCs w:val="28"/>
          <w:lang w:eastAsia="ru-RU"/>
        </w:rPr>
        <w:t>стандартная</w:t>
      </w:r>
      <w:r w:rsidRPr="0028002D">
        <w:rPr>
          <w:rFonts w:ascii="Times New Roman" w:eastAsia="Times New Roman" w:hAnsi="Times New Roman" w:cs="Times New Roman"/>
          <w:color w:val="000000"/>
          <w:sz w:val="28"/>
          <w:szCs w:val="28"/>
          <w:lang w:eastAsia="ru-RU"/>
        </w:rPr>
        <w:t>, однако перечень услуг ограничен, для этого необходимо подтвердить свою личность!</w:t>
      </w:r>
    </w:p>
    <w:p w:rsidR="0028002D" w:rsidRPr="0028002D" w:rsidRDefault="0028002D" w:rsidP="0028002D">
      <w:pPr>
        <w:shd w:val="clear" w:color="auto" w:fill="FFFFFF"/>
        <w:spacing w:before="240" w:after="240" w:line="384" w:lineRule="atLeast"/>
        <w:jc w:val="center"/>
        <w:textAlignment w:val="baseline"/>
        <w:outlineLvl w:val="1"/>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Шаг 4. Подтверждение личности.</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Для того</w:t>
      </w:r>
      <w:proofErr w:type="gramStart"/>
      <w:r w:rsidRPr="0028002D">
        <w:rPr>
          <w:rFonts w:ascii="Times New Roman" w:eastAsia="Times New Roman" w:hAnsi="Times New Roman" w:cs="Times New Roman"/>
          <w:color w:val="000000"/>
          <w:sz w:val="28"/>
          <w:szCs w:val="28"/>
          <w:lang w:eastAsia="ru-RU"/>
        </w:rPr>
        <w:t>,</w:t>
      </w:r>
      <w:proofErr w:type="gramEnd"/>
      <w:r w:rsidRPr="0028002D">
        <w:rPr>
          <w:rFonts w:ascii="Times New Roman" w:eastAsia="Times New Roman" w:hAnsi="Times New Roman" w:cs="Times New Roman"/>
          <w:color w:val="000000"/>
          <w:sz w:val="28"/>
          <w:szCs w:val="28"/>
          <w:lang w:eastAsia="ru-RU"/>
        </w:rPr>
        <w:t xml:space="preserve"> чтобы полноценно пользоваться государственными и муниципальными услугами в электронной форме, необходимо иметь </w:t>
      </w:r>
      <w:r w:rsidRPr="0028002D">
        <w:rPr>
          <w:rFonts w:ascii="Times New Roman" w:eastAsia="Times New Roman" w:hAnsi="Times New Roman" w:cs="Times New Roman"/>
          <w:b/>
          <w:color w:val="000000"/>
          <w:sz w:val="28"/>
          <w:szCs w:val="28"/>
          <w:lang w:eastAsia="ru-RU"/>
        </w:rPr>
        <w:t>подтвержденную</w:t>
      </w:r>
      <w:r w:rsidRPr="0028002D">
        <w:rPr>
          <w:rFonts w:ascii="Times New Roman" w:eastAsia="Times New Roman" w:hAnsi="Times New Roman" w:cs="Times New Roman"/>
          <w:color w:val="000000"/>
          <w:sz w:val="28"/>
          <w:szCs w:val="28"/>
          <w:lang w:eastAsia="ru-RU"/>
        </w:rPr>
        <w:t xml:space="preserve"> учетную запись.</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Для подтверждения учетной записи рекомендуется личное обращение в ближайший пункт активации учетной записи (МФЦ, отделение Почты России, орган местного самоуправления и т.д.). </w:t>
      </w:r>
      <w:proofErr w:type="gramStart"/>
      <w:r w:rsidRPr="0028002D">
        <w:rPr>
          <w:rFonts w:ascii="Times New Roman" w:eastAsia="Times New Roman" w:hAnsi="Times New Roman" w:cs="Times New Roman"/>
          <w:color w:val="000000"/>
          <w:sz w:val="28"/>
          <w:szCs w:val="28"/>
          <w:lang w:eastAsia="ru-RU"/>
        </w:rPr>
        <w:t>Перечень</w:t>
      </w:r>
      <w:proofErr w:type="gramEnd"/>
      <w:r w:rsidRPr="0028002D">
        <w:rPr>
          <w:rFonts w:ascii="Times New Roman" w:eastAsia="Times New Roman" w:hAnsi="Times New Roman" w:cs="Times New Roman"/>
          <w:color w:val="000000"/>
          <w:sz w:val="28"/>
          <w:szCs w:val="28"/>
          <w:lang w:eastAsia="ru-RU"/>
        </w:rPr>
        <w:t xml:space="preserve"> данный пунктов указан на портале 61.gosuslugi.ru.</w:t>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16"/>
          <w:szCs w:val="16"/>
          <w:lang w:eastAsia="ru-RU"/>
        </w:rPr>
      </w:pPr>
    </w:p>
    <w:p w:rsidR="0028002D" w:rsidRPr="0028002D" w:rsidRDefault="0028002D" w:rsidP="0028002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28002D">
        <w:rPr>
          <w:rFonts w:ascii="Calibri" w:eastAsia="Times New Roman" w:hAnsi="Calibri" w:cs="Times New Roman"/>
          <w:noProof/>
          <w:lang w:eastAsia="ru-RU"/>
        </w:rPr>
        <w:drawing>
          <wp:inline distT="0" distB="0" distL="0" distR="0" wp14:anchorId="1A687B78" wp14:editId="35556796">
            <wp:extent cx="3482975" cy="2695575"/>
            <wp:effectExtent l="19050" t="19050" r="22225" b="28575"/>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7" cstate="print">
                      <a:extLst>
                        <a:ext uri="{28A0092B-C50C-407E-A947-70E740481C1C}">
                          <a14:useLocalDpi xmlns:a14="http://schemas.microsoft.com/office/drawing/2010/main" val="0"/>
                        </a:ext>
                      </a:extLst>
                    </a:blip>
                    <a:srcRect l="22353" t="15565" r="22739" b="14499"/>
                    <a:stretch>
                      <a:fillRect/>
                    </a:stretch>
                  </pic:blipFill>
                  <pic:spPr bwMode="auto">
                    <a:xfrm>
                      <a:off x="0" y="0"/>
                      <a:ext cx="3482975" cy="2695575"/>
                    </a:xfrm>
                    <a:prstGeom prst="rect">
                      <a:avLst/>
                    </a:prstGeom>
                    <a:noFill/>
                    <a:ln w="15875" cmpd="sng">
                      <a:solidFill>
                        <a:srgbClr val="000000"/>
                      </a:solidFill>
                      <a:miter lim="800000"/>
                      <a:headEnd/>
                      <a:tailEnd/>
                    </a:ln>
                    <a:effectLst/>
                  </pic:spPr>
                </pic:pic>
              </a:graphicData>
            </a:graphic>
          </wp:inline>
        </w:drawing>
      </w:r>
    </w:p>
    <w:p w:rsidR="0028002D" w:rsidRPr="0028002D" w:rsidRDefault="0028002D" w:rsidP="0028002D">
      <w:pPr>
        <w:shd w:val="clear" w:color="auto" w:fill="FFFFFF"/>
        <w:spacing w:after="0" w:line="240" w:lineRule="auto"/>
        <w:ind w:firstLine="709"/>
        <w:jc w:val="both"/>
        <w:textAlignment w:val="baseline"/>
        <w:rPr>
          <w:rFonts w:ascii="Times New Roman" w:eastAsia="Times New Roman" w:hAnsi="Times New Roman" w:cs="Times New Roman"/>
          <w:color w:val="000000"/>
          <w:sz w:val="16"/>
          <w:szCs w:val="16"/>
          <w:lang w:eastAsia="ru-RU"/>
        </w:rPr>
      </w:pPr>
    </w:p>
    <w:p w:rsidR="0028002D" w:rsidRPr="0028002D" w:rsidRDefault="0028002D" w:rsidP="0028002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Точками на карте обозначены такие центры. Нажмите на них для получения информации по каждому из центров. </w:t>
      </w:r>
      <w:r w:rsidRPr="0028002D">
        <w:rPr>
          <w:rFonts w:ascii="Times New Roman" w:eastAsia="Times New Roman" w:hAnsi="Times New Roman" w:cs="Times New Roman"/>
          <w:color w:val="FF0000"/>
          <w:sz w:val="28"/>
          <w:szCs w:val="28"/>
          <w:lang w:eastAsia="ru-RU"/>
        </w:rPr>
        <w:t xml:space="preserve">(В МФЦ вы можете не только пройти этап подтверждения личности, но и пройти и регистрацию на портале </w:t>
      </w:r>
      <w:proofErr w:type="spellStart"/>
      <w:r w:rsidRPr="0028002D">
        <w:rPr>
          <w:rFonts w:ascii="Times New Roman" w:eastAsia="Times New Roman" w:hAnsi="Times New Roman" w:cs="Times New Roman"/>
          <w:color w:val="FF0000"/>
          <w:sz w:val="28"/>
          <w:szCs w:val="28"/>
          <w:lang w:eastAsia="ru-RU"/>
        </w:rPr>
        <w:t>госуслуг</w:t>
      </w:r>
      <w:proofErr w:type="spellEnd"/>
      <w:r w:rsidRPr="0028002D">
        <w:rPr>
          <w:rFonts w:ascii="Times New Roman" w:eastAsia="Times New Roman" w:hAnsi="Times New Roman" w:cs="Times New Roman"/>
          <w:color w:val="FF0000"/>
          <w:sz w:val="28"/>
          <w:szCs w:val="28"/>
          <w:lang w:eastAsia="ru-RU"/>
        </w:rPr>
        <w:t xml:space="preserve"> и сразу получить подтвержденный аккаунт).</w:t>
      </w:r>
    </w:p>
    <w:p w:rsidR="0028002D" w:rsidRPr="0028002D" w:rsidRDefault="0028002D" w:rsidP="0028002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eastAsia="ru-RU"/>
        </w:rPr>
      </w:pPr>
      <w:r w:rsidRPr="0028002D">
        <w:rPr>
          <w:rFonts w:ascii="Calibri" w:eastAsia="Times New Roman" w:hAnsi="Calibri" w:cs="Times New Roman"/>
          <w:noProof/>
          <w:lang w:eastAsia="ru-RU"/>
        </w:rPr>
        <w:drawing>
          <wp:anchor distT="0" distB="0" distL="114300" distR="114300" simplePos="0" relativeHeight="251660288" behindDoc="0" locked="0" layoutInCell="1" allowOverlap="1" wp14:anchorId="2873B9CA" wp14:editId="7AAB3B1E">
            <wp:simplePos x="0" y="0"/>
            <wp:positionH relativeFrom="column">
              <wp:posOffset>4963160</wp:posOffset>
            </wp:positionH>
            <wp:positionV relativeFrom="paragraph">
              <wp:posOffset>620395</wp:posOffset>
            </wp:positionV>
            <wp:extent cx="1794510" cy="1155700"/>
            <wp:effectExtent l="0" t="0" r="0" b="6350"/>
            <wp:wrapSquare wrapText="bothSides"/>
            <wp:docPr id="11" name="Рисунок 2"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твержденная учетная запись на Госуслуги"/>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4510" cy="1155700"/>
                    </a:xfrm>
                    <a:prstGeom prst="rect">
                      <a:avLst/>
                    </a:prstGeom>
                    <a:noFill/>
                  </pic:spPr>
                </pic:pic>
              </a:graphicData>
            </a:graphic>
            <wp14:sizeRelH relativeFrom="page">
              <wp14:pctWidth>0</wp14:pctWidth>
            </wp14:sizeRelH>
            <wp14:sizeRelV relativeFrom="page">
              <wp14:pctHeight>0</wp14:pctHeight>
            </wp14:sizeRelV>
          </wp:anchor>
        </w:drawing>
      </w:r>
      <w:r w:rsidRPr="0028002D">
        <w:rPr>
          <w:rFonts w:ascii="Times New Roman" w:eastAsia="Times New Roman" w:hAnsi="Times New Roman" w:cs="Times New Roman"/>
          <w:color w:val="000000"/>
          <w:sz w:val="28"/>
          <w:szCs w:val="28"/>
          <w:lang w:eastAsia="ru-RU"/>
        </w:rPr>
        <w:t>Подтвердить свою личность таким способом можно в любой момент и без ожидания, просто посетив любой из списка предложенных на портале центров. Потребуется предъявить документ, который был указан на этапе ввода личных данных (паспорт гражданина Российской Федерации).</w:t>
      </w:r>
    </w:p>
    <w:p w:rsidR="0028002D" w:rsidRPr="0028002D" w:rsidRDefault="0028002D" w:rsidP="0028002D">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После завершения процедуру активации учетной записи на портале 61.gosuslugi.ru доступны все услуги, а на странице личного кабинета появится логотип подтвержденной учетной записи! </w:t>
      </w:r>
    </w:p>
    <w:p w:rsidR="0028002D" w:rsidRPr="0028002D" w:rsidRDefault="0028002D" w:rsidP="0028002D">
      <w:pPr>
        <w:spacing w:after="0" w:line="240" w:lineRule="auto"/>
        <w:jc w:val="center"/>
        <w:rPr>
          <w:rFonts w:ascii="Times New Roman CYR" w:eastAsia="Times New Roman" w:hAnsi="Times New Roman CYR" w:cs="Times New Roman CYR"/>
          <w:b/>
          <w:bCs/>
          <w:sz w:val="28"/>
          <w:szCs w:val="28"/>
          <w:lang w:eastAsia="ru-RU"/>
        </w:rPr>
      </w:pPr>
    </w:p>
    <w:p w:rsidR="0028002D" w:rsidRPr="0028002D" w:rsidRDefault="0028002D" w:rsidP="0028002D">
      <w:pPr>
        <w:spacing w:after="0" w:line="240" w:lineRule="auto"/>
        <w:jc w:val="center"/>
        <w:rPr>
          <w:rFonts w:ascii="Calibri" w:eastAsia="Times New Roman" w:hAnsi="Calibri" w:cs="Times New Roman"/>
          <w:sz w:val="28"/>
          <w:szCs w:val="28"/>
          <w:lang w:eastAsia="ru-RU"/>
        </w:rPr>
      </w:pPr>
      <w:r w:rsidRPr="0028002D">
        <w:rPr>
          <w:rFonts w:ascii="Times New Roman CYR" w:eastAsia="Times New Roman" w:hAnsi="Times New Roman CYR" w:cs="Times New Roman CYR"/>
          <w:b/>
          <w:bCs/>
          <w:sz w:val="28"/>
          <w:szCs w:val="28"/>
          <w:lang w:eastAsia="ru-RU"/>
        </w:rPr>
        <w:t>Перечень мероприятий по информированию граждан о преимуществах получения государственных и муниципальных услуг в электронной форме</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8002D" w:rsidRPr="0028002D" w:rsidRDefault="0028002D" w:rsidP="0028002D">
      <w:pPr>
        <w:numPr>
          <w:ilvl w:val="0"/>
          <w:numId w:val="3"/>
        </w:num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002D">
        <w:rPr>
          <w:rFonts w:ascii="Times New Roman" w:eastAsia="Times New Roman" w:hAnsi="Times New Roman" w:cs="Times New Roman"/>
          <w:b/>
          <w:color w:val="000000"/>
          <w:sz w:val="28"/>
          <w:szCs w:val="28"/>
          <w:lang w:eastAsia="ru-RU"/>
        </w:rPr>
        <w:t>Выступления</w:t>
      </w:r>
      <w:r w:rsidRPr="0028002D">
        <w:rPr>
          <w:rFonts w:ascii="Times New Roman" w:eastAsia="Times New Roman" w:hAnsi="Times New Roman" w:cs="Times New Roman"/>
          <w:color w:val="000000"/>
          <w:sz w:val="28"/>
          <w:szCs w:val="28"/>
          <w:lang w:eastAsia="ru-RU"/>
        </w:rPr>
        <w:t xml:space="preserve"> руководителей органов власти, глав муниципальных образований, депутатов и иных должностных лиц </w:t>
      </w:r>
      <w:r w:rsidRPr="0028002D">
        <w:rPr>
          <w:rFonts w:ascii="Times New Roman" w:eastAsia="Times New Roman" w:hAnsi="Times New Roman" w:cs="Times New Roman"/>
          <w:b/>
          <w:color w:val="000000"/>
          <w:sz w:val="28"/>
          <w:szCs w:val="28"/>
          <w:lang w:eastAsia="ru-RU"/>
        </w:rPr>
        <w:t>в СМИ</w:t>
      </w:r>
      <w:r w:rsidRPr="0028002D">
        <w:rPr>
          <w:rFonts w:ascii="Times New Roman" w:eastAsia="Times New Roman" w:hAnsi="Times New Roman" w:cs="Times New Roman"/>
          <w:color w:val="000000"/>
          <w:sz w:val="28"/>
          <w:szCs w:val="28"/>
          <w:lang w:eastAsia="ru-RU"/>
        </w:rPr>
        <w:t xml:space="preserve"> с подробным описанием преимуществ получения услуг в электронной форме и призывом к регистрации на портале и использованию его возможностей, в том числе встречи с городскими и районными главами, по проблемам сфер, имеющим услуги на портале (социальным, образованию, здравоохранению).</w:t>
      </w:r>
      <w:proofErr w:type="gramEnd"/>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b/>
          <w:color w:val="000000"/>
          <w:sz w:val="28"/>
          <w:szCs w:val="28"/>
          <w:lang w:eastAsia="ru-RU"/>
        </w:rPr>
        <w:t>2. Работа со СМИ.</w:t>
      </w:r>
      <w:r w:rsidRPr="0028002D">
        <w:rPr>
          <w:rFonts w:ascii="Times New Roman" w:eastAsia="Times New Roman" w:hAnsi="Times New Roman" w:cs="Times New Roman"/>
          <w:color w:val="000000"/>
          <w:sz w:val="28"/>
          <w:szCs w:val="28"/>
          <w:lang w:eastAsia="ru-RU"/>
        </w:rPr>
        <w:t xml:space="preserve"> Деятельность по обеспечению публикаций в СМИ (создание новостных поводов, рассылка пресс-релизов, проведение мероприятий для СМИ):</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постоянное насыщение информационного поля (рассылка пресс-релизов, новостных статей, статистических данных, информации о смежных сферах, освещение планов и проектов);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проведение пресс-конференций, брифингов, ознакомительных мастер-классов с представителями СМИ;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w:t>
      </w:r>
      <w:proofErr w:type="gramStart"/>
      <w:r w:rsidRPr="0028002D">
        <w:rPr>
          <w:rFonts w:ascii="Times New Roman" w:eastAsia="Times New Roman" w:hAnsi="Times New Roman" w:cs="Times New Roman"/>
          <w:color w:val="000000"/>
          <w:sz w:val="28"/>
          <w:szCs w:val="28"/>
          <w:lang w:eastAsia="ru-RU"/>
        </w:rPr>
        <w:t>виртуальные</w:t>
      </w:r>
      <w:proofErr w:type="gramEnd"/>
      <w:r w:rsidRPr="0028002D">
        <w:rPr>
          <w:rFonts w:ascii="Times New Roman" w:eastAsia="Times New Roman" w:hAnsi="Times New Roman" w:cs="Times New Roman"/>
          <w:color w:val="000000"/>
          <w:sz w:val="28"/>
          <w:szCs w:val="28"/>
          <w:lang w:eastAsia="ru-RU"/>
        </w:rPr>
        <w:t xml:space="preserve"> пресс-туры по порталу;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производство и размещение видеороликов на темы уже доступных электронных услуг и полезности портала;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создание и размещение </w:t>
      </w:r>
      <w:proofErr w:type="spellStart"/>
      <w:r w:rsidRPr="0028002D">
        <w:rPr>
          <w:rFonts w:ascii="Times New Roman" w:eastAsia="Times New Roman" w:hAnsi="Times New Roman" w:cs="Times New Roman"/>
          <w:color w:val="000000"/>
          <w:sz w:val="28"/>
          <w:szCs w:val="28"/>
          <w:lang w:eastAsia="ru-RU"/>
        </w:rPr>
        <w:t>инфографики</w:t>
      </w:r>
      <w:proofErr w:type="spellEnd"/>
      <w:r w:rsidRPr="0028002D">
        <w:rPr>
          <w:rFonts w:ascii="Times New Roman" w:eastAsia="Times New Roman" w:hAnsi="Times New Roman" w:cs="Times New Roman"/>
          <w:color w:val="000000"/>
          <w:sz w:val="28"/>
          <w:szCs w:val="28"/>
          <w:lang w:eastAsia="ru-RU"/>
        </w:rPr>
        <w:t>, комиксов на тему «Электронное правительство».</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b/>
          <w:color w:val="000000"/>
          <w:sz w:val="28"/>
          <w:szCs w:val="28"/>
          <w:lang w:eastAsia="ru-RU"/>
        </w:rPr>
        <w:t>3.</w:t>
      </w:r>
      <w:r w:rsidRPr="0028002D">
        <w:rPr>
          <w:rFonts w:ascii="Times New Roman" w:eastAsia="Times New Roman" w:hAnsi="Times New Roman" w:cs="Times New Roman"/>
          <w:color w:val="000000"/>
          <w:sz w:val="28"/>
          <w:szCs w:val="28"/>
          <w:lang w:eastAsia="ru-RU"/>
        </w:rPr>
        <w:t> </w:t>
      </w:r>
      <w:r w:rsidRPr="0028002D">
        <w:rPr>
          <w:rFonts w:ascii="Times New Roman" w:eastAsia="Times New Roman" w:hAnsi="Times New Roman" w:cs="Times New Roman"/>
          <w:b/>
          <w:color w:val="000000"/>
          <w:sz w:val="28"/>
          <w:szCs w:val="28"/>
          <w:lang w:eastAsia="ru-RU"/>
        </w:rPr>
        <w:t xml:space="preserve">Размещение социальной рекламы, в том числе видеороликов о портале </w:t>
      </w:r>
      <w:proofErr w:type="spellStart"/>
      <w:r w:rsidRPr="0028002D">
        <w:rPr>
          <w:rFonts w:ascii="Times New Roman" w:eastAsia="Times New Roman" w:hAnsi="Times New Roman" w:cs="Times New Roman"/>
          <w:b/>
          <w:color w:val="000000"/>
          <w:sz w:val="28"/>
          <w:szCs w:val="28"/>
          <w:lang w:eastAsia="ru-RU"/>
        </w:rPr>
        <w:t>госуслуг</w:t>
      </w:r>
      <w:proofErr w:type="spellEnd"/>
      <w:r w:rsidRPr="0028002D">
        <w:rPr>
          <w:rFonts w:ascii="Times New Roman" w:eastAsia="Times New Roman" w:hAnsi="Times New Roman" w:cs="Times New Roman"/>
          <w:b/>
          <w:color w:val="000000"/>
          <w:sz w:val="28"/>
          <w:szCs w:val="28"/>
          <w:lang w:eastAsia="ru-RU"/>
        </w:rPr>
        <w:t xml:space="preserve"> </w:t>
      </w:r>
      <w:r w:rsidRPr="0028002D">
        <w:rPr>
          <w:rFonts w:ascii="Times New Roman" w:eastAsia="Times New Roman" w:hAnsi="Times New Roman" w:cs="Times New Roman"/>
          <w:color w:val="000000"/>
          <w:sz w:val="28"/>
          <w:szCs w:val="28"/>
          <w:lang w:eastAsia="ru-RU"/>
        </w:rPr>
        <w:t>на местных телеканалах, а также размещение информации в печатных СМИ.</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b/>
          <w:color w:val="000000"/>
          <w:sz w:val="28"/>
          <w:szCs w:val="28"/>
          <w:lang w:eastAsia="ru-RU"/>
        </w:rPr>
        <w:t xml:space="preserve">4. Мероприятия разъяснительного характера, </w:t>
      </w:r>
      <w:r w:rsidRPr="0028002D">
        <w:rPr>
          <w:rFonts w:ascii="Times New Roman" w:eastAsia="Times New Roman" w:hAnsi="Times New Roman" w:cs="Times New Roman"/>
          <w:color w:val="000000"/>
          <w:sz w:val="28"/>
          <w:szCs w:val="28"/>
          <w:lang w:eastAsia="ru-RU"/>
        </w:rPr>
        <w:t>направленные на информирование граждан о возможности получения услуг в электронной форме на портале в органах власти и органах местного самоуправления, оказывающих услуги в электронном виде, а также МФЦ (выступления, обучающие уроки, мастер-классы).</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 xml:space="preserve">5. Деятельность по продвижению портала в социальных сетях </w:t>
      </w:r>
      <w:r w:rsidRPr="0028002D">
        <w:rPr>
          <w:rFonts w:ascii="Times New Roman" w:eastAsia="Times New Roman" w:hAnsi="Times New Roman" w:cs="Times New Roman"/>
          <w:color w:val="000000"/>
          <w:sz w:val="28"/>
          <w:szCs w:val="28"/>
          <w:lang w:eastAsia="ru-RU"/>
        </w:rPr>
        <w:t>(создание и поддержание публичных страниц, обновление групп):</w:t>
      </w:r>
    </w:p>
    <w:p w:rsidR="0028002D" w:rsidRPr="0028002D" w:rsidRDefault="0028002D" w:rsidP="0028002D">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создание публичных страниц портала (с </w:t>
      </w:r>
      <w:proofErr w:type="spellStart"/>
      <w:r w:rsidRPr="0028002D">
        <w:rPr>
          <w:rFonts w:ascii="Times New Roman" w:eastAsia="Times New Roman" w:hAnsi="Times New Roman" w:cs="Times New Roman"/>
          <w:color w:val="000000"/>
          <w:sz w:val="28"/>
          <w:szCs w:val="28"/>
          <w:lang w:eastAsia="ru-RU"/>
        </w:rPr>
        <w:t>геотаргетингом</w:t>
      </w:r>
      <w:proofErr w:type="spellEnd"/>
      <w:r w:rsidRPr="0028002D">
        <w:rPr>
          <w:rFonts w:ascii="Times New Roman" w:eastAsia="Times New Roman" w:hAnsi="Times New Roman" w:cs="Times New Roman"/>
          <w:color w:val="000000"/>
          <w:sz w:val="28"/>
          <w:szCs w:val="28"/>
          <w:lang w:eastAsia="ru-RU"/>
        </w:rPr>
        <w:t>) в социальных сетях (</w:t>
      </w:r>
      <w:proofErr w:type="spellStart"/>
      <w:r w:rsidRPr="0028002D">
        <w:rPr>
          <w:rFonts w:ascii="Times New Roman" w:eastAsia="Times New Roman" w:hAnsi="Times New Roman" w:cs="Times New Roman"/>
          <w:color w:val="000000"/>
          <w:sz w:val="28"/>
          <w:szCs w:val="28"/>
          <w:lang w:eastAsia="ru-RU"/>
        </w:rPr>
        <w:t>Вконтакте</w:t>
      </w:r>
      <w:proofErr w:type="spellEnd"/>
      <w:r w:rsidRPr="0028002D">
        <w:rPr>
          <w:rFonts w:ascii="Times New Roman" w:eastAsia="Times New Roman" w:hAnsi="Times New Roman" w:cs="Times New Roman"/>
          <w:color w:val="000000"/>
          <w:sz w:val="28"/>
          <w:szCs w:val="28"/>
          <w:lang w:eastAsia="ru-RU"/>
        </w:rPr>
        <w:t xml:space="preserve">, </w:t>
      </w:r>
      <w:proofErr w:type="spellStart"/>
      <w:r w:rsidRPr="0028002D">
        <w:rPr>
          <w:rFonts w:ascii="Times New Roman" w:eastAsia="Times New Roman" w:hAnsi="Times New Roman" w:cs="Times New Roman"/>
          <w:color w:val="000000"/>
          <w:sz w:val="28"/>
          <w:szCs w:val="28"/>
          <w:lang w:eastAsia="ru-RU"/>
        </w:rPr>
        <w:t>Facebook</w:t>
      </w:r>
      <w:proofErr w:type="spellEnd"/>
      <w:r w:rsidRPr="0028002D">
        <w:rPr>
          <w:rFonts w:ascii="Times New Roman" w:eastAsia="Times New Roman" w:hAnsi="Times New Roman" w:cs="Times New Roman"/>
          <w:color w:val="000000"/>
          <w:sz w:val="28"/>
          <w:szCs w:val="28"/>
          <w:lang w:eastAsia="ru-RU"/>
        </w:rPr>
        <w:t xml:space="preserve">), еженедельное пополнение; </w:t>
      </w:r>
    </w:p>
    <w:p w:rsidR="0028002D" w:rsidRPr="0028002D" w:rsidRDefault="0028002D" w:rsidP="0028002D">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создание и ведение аккаунта в </w:t>
      </w:r>
      <w:proofErr w:type="spellStart"/>
      <w:r w:rsidRPr="0028002D">
        <w:rPr>
          <w:rFonts w:ascii="Times New Roman" w:eastAsia="Times New Roman" w:hAnsi="Times New Roman" w:cs="Times New Roman"/>
          <w:color w:val="000000"/>
          <w:sz w:val="28"/>
          <w:szCs w:val="28"/>
          <w:lang w:eastAsia="ru-RU"/>
        </w:rPr>
        <w:t>Twitter</w:t>
      </w:r>
      <w:proofErr w:type="spellEnd"/>
      <w:r w:rsidRPr="0028002D">
        <w:rPr>
          <w:rFonts w:ascii="Times New Roman" w:eastAsia="Times New Roman" w:hAnsi="Times New Roman" w:cs="Times New Roman"/>
          <w:color w:val="000000"/>
          <w:sz w:val="28"/>
          <w:szCs w:val="28"/>
          <w:lang w:eastAsia="ru-RU"/>
        </w:rPr>
        <w:t xml:space="preserve">, ежедневное пополнение; </w:t>
      </w:r>
    </w:p>
    <w:p w:rsidR="0028002D" w:rsidRPr="0028002D" w:rsidRDefault="0028002D" w:rsidP="0028002D">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размещение в группах актуальной информации, а также привлекательной информации, связанной со смежными проблемами создание и размещение вирусных видеороликов; </w:t>
      </w:r>
    </w:p>
    <w:p w:rsidR="0028002D" w:rsidRPr="0028002D" w:rsidRDefault="0028002D" w:rsidP="0028002D">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постоянная работа по продвижению групп в социальных сетях; </w:t>
      </w:r>
    </w:p>
    <w:p w:rsidR="0028002D" w:rsidRPr="0028002D" w:rsidRDefault="0028002D" w:rsidP="0028002D">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создание обсуждений портала в социальных сетях и на форумах;</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конкурсы в социальных сетях (подсчет количества </w:t>
      </w:r>
      <w:proofErr w:type="spellStart"/>
      <w:r w:rsidRPr="0028002D">
        <w:rPr>
          <w:rFonts w:ascii="Times New Roman" w:eastAsia="Times New Roman" w:hAnsi="Times New Roman" w:cs="Times New Roman"/>
          <w:color w:val="000000"/>
          <w:sz w:val="28"/>
          <w:szCs w:val="28"/>
          <w:lang w:eastAsia="ru-RU"/>
        </w:rPr>
        <w:t>перепостов</w:t>
      </w:r>
      <w:proofErr w:type="spellEnd"/>
      <w:r w:rsidRPr="0028002D">
        <w:rPr>
          <w:rFonts w:ascii="Times New Roman" w:eastAsia="Times New Roman" w:hAnsi="Times New Roman" w:cs="Times New Roman"/>
          <w:color w:val="000000"/>
          <w:sz w:val="28"/>
          <w:szCs w:val="28"/>
          <w:lang w:eastAsia="ru-RU"/>
        </w:rPr>
        <w:t xml:space="preserve">, подарки);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создание </w:t>
      </w:r>
      <w:proofErr w:type="gramStart"/>
      <w:r w:rsidRPr="0028002D">
        <w:rPr>
          <w:rFonts w:ascii="Times New Roman" w:eastAsia="Times New Roman" w:hAnsi="Times New Roman" w:cs="Times New Roman"/>
          <w:color w:val="000000"/>
          <w:sz w:val="28"/>
          <w:szCs w:val="28"/>
          <w:lang w:eastAsia="ru-RU"/>
        </w:rPr>
        <w:t>занимательных</w:t>
      </w:r>
      <w:proofErr w:type="gramEnd"/>
      <w:r w:rsidRPr="0028002D">
        <w:rPr>
          <w:rFonts w:ascii="Times New Roman" w:eastAsia="Times New Roman" w:hAnsi="Times New Roman" w:cs="Times New Roman"/>
          <w:color w:val="000000"/>
          <w:sz w:val="28"/>
          <w:szCs w:val="28"/>
          <w:lang w:eastAsia="ru-RU"/>
        </w:rPr>
        <w:t xml:space="preserve"> </w:t>
      </w:r>
      <w:proofErr w:type="spellStart"/>
      <w:r w:rsidRPr="0028002D">
        <w:rPr>
          <w:rFonts w:ascii="Times New Roman" w:eastAsia="Times New Roman" w:hAnsi="Times New Roman" w:cs="Times New Roman"/>
          <w:color w:val="000000"/>
          <w:sz w:val="28"/>
          <w:szCs w:val="28"/>
          <w:lang w:eastAsia="ru-RU"/>
        </w:rPr>
        <w:t>демотиваторов</w:t>
      </w:r>
      <w:proofErr w:type="spellEnd"/>
      <w:r w:rsidRPr="0028002D">
        <w:rPr>
          <w:rFonts w:ascii="Times New Roman" w:eastAsia="Times New Roman" w:hAnsi="Times New Roman" w:cs="Times New Roman"/>
          <w:color w:val="000000"/>
          <w:sz w:val="28"/>
          <w:szCs w:val="28"/>
          <w:lang w:eastAsia="ru-RU"/>
        </w:rPr>
        <w:t xml:space="preserve"> на тему электронного правительства.</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28002D">
        <w:rPr>
          <w:rFonts w:ascii="Times New Roman" w:eastAsia="Times New Roman" w:hAnsi="Times New Roman" w:cs="Times New Roman"/>
          <w:b/>
          <w:color w:val="000000"/>
          <w:sz w:val="28"/>
          <w:szCs w:val="28"/>
          <w:lang w:eastAsia="ru-RU"/>
        </w:rPr>
        <w:t>6. Мероприятия, привлекающие внимание к проблеме популяризации портала</w:t>
      </w:r>
      <w:r w:rsidRPr="0028002D">
        <w:rPr>
          <w:rFonts w:ascii="Times New Roman" w:eastAsia="Times New Roman" w:hAnsi="Times New Roman" w:cs="Times New Roman"/>
          <w:color w:val="000000"/>
          <w:sz w:val="28"/>
          <w:szCs w:val="28"/>
          <w:lang w:eastAsia="ru-RU"/>
        </w:rPr>
        <w:t xml:space="preserve"> (конкурсы на разработку слогана, написания рекламной статьи, создания видео-презентации). Например, конкурсы с номинациями «Лучший путеводитель по электронным государственным и муниципальным услугам (сервисам) по «жизненным ситуациям» для населения Ростовской области», «Лучшая презентация/листовка о государственных и муниципальных услугах, предоставляемых в электронной форме»; «Лучший видео/анимационный ролик о государственных и муниципальных услугах, предоставляемых в электронной форме».</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b/>
          <w:color w:val="000000"/>
          <w:sz w:val="28"/>
          <w:szCs w:val="28"/>
          <w:lang w:eastAsia="ru-RU"/>
        </w:rPr>
        <w:t>7. Мероприятия, направленные непосредственно на увеличение количества зарегистрированных пользователей в процессе проведения мероприятия</w:t>
      </w:r>
      <w:r w:rsidRPr="0028002D">
        <w:rPr>
          <w:rFonts w:ascii="Times New Roman" w:eastAsia="Times New Roman" w:hAnsi="Times New Roman" w:cs="Times New Roman"/>
          <w:color w:val="000000"/>
          <w:sz w:val="28"/>
          <w:szCs w:val="28"/>
          <w:lang w:eastAsia="ru-RU"/>
        </w:rPr>
        <w:t xml:space="preserve"> (лекции, конкурсы, акции, мастер-классы):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«Дни электронных услуг» (мастер-классы в университетах, </w:t>
      </w:r>
      <w:proofErr w:type="gramStart"/>
      <w:r w:rsidRPr="0028002D">
        <w:rPr>
          <w:rFonts w:ascii="Times New Roman" w:eastAsia="Times New Roman" w:hAnsi="Times New Roman" w:cs="Times New Roman"/>
          <w:color w:val="000000"/>
          <w:sz w:val="28"/>
          <w:szCs w:val="28"/>
          <w:lang w:eastAsia="ru-RU"/>
        </w:rPr>
        <w:t>бизнес-центрах</w:t>
      </w:r>
      <w:proofErr w:type="gramEnd"/>
      <w:r w:rsidRPr="0028002D">
        <w:rPr>
          <w:rFonts w:ascii="Times New Roman" w:eastAsia="Times New Roman" w:hAnsi="Times New Roman" w:cs="Times New Roman"/>
          <w:color w:val="000000"/>
          <w:sz w:val="28"/>
          <w:szCs w:val="28"/>
          <w:lang w:eastAsia="ru-RU"/>
        </w:rPr>
        <w:t xml:space="preserve">, районных администрациях, обучающие работе с порталом, подарки за регистрацию);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акции по распространению полиграфической продукции об услугах портала;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 «Электронный урок», рассчитанный на аудиторию от 50 лет, обучение работе в интернете с регистрацией на портале, обучение пользования; </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образовательные акции для школьников старших классов (обучающие мастер-классы, акция «Электронная семья» - в целях стимулирования интереса семьи к электронным услугам).</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b/>
          <w:color w:val="000000"/>
          <w:sz w:val="28"/>
          <w:szCs w:val="28"/>
          <w:lang w:eastAsia="ru-RU"/>
        </w:rPr>
        <w:t>8.</w:t>
      </w:r>
      <w:r w:rsidRPr="0028002D">
        <w:rPr>
          <w:rFonts w:ascii="Times New Roman" w:eastAsia="Times New Roman" w:hAnsi="Times New Roman" w:cs="Times New Roman"/>
          <w:color w:val="000000"/>
          <w:sz w:val="28"/>
          <w:szCs w:val="28"/>
          <w:lang w:eastAsia="ru-RU"/>
        </w:rPr>
        <w:t> </w:t>
      </w:r>
      <w:proofErr w:type="gramStart"/>
      <w:r w:rsidRPr="0028002D">
        <w:rPr>
          <w:rFonts w:ascii="Times New Roman" w:eastAsia="Times New Roman" w:hAnsi="Times New Roman" w:cs="Times New Roman"/>
          <w:b/>
          <w:color w:val="000000"/>
          <w:sz w:val="28"/>
          <w:szCs w:val="28"/>
          <w:lang w:eastAsia="ru-RU"/>
        </w:rPr>
        <w:t xml:space="preserve">Популяризации </w:t>
      </w:r>
      <w:proofErr w:type="spellStart"/>
      <w:r w:rsidRPr="0028002D">
        <w:rPr>
          <w:rFonts w:ascii="Times New Roman" w:eastAsia="Times New Roman" w:hAnsi="Times New Roman" w:cs="Times New Roman"/>
          <w:b/>
          <w:color w:val="000000"/>
          <w:sz w:val="28"/>
          <w:szCs w:val="28"/>
          <w:lang w:eastAsia="ru-RU"/>
        </w:rPr>
        <w:t>госуслуг</w:t>
      </w:r>
      <w:proofErr w:type="spellEnd"/>
      <w:r w:rsidRPr="0028002D">
        <w:rPr>
          <w:rFonts w:ascii="Times New Roman" w:eastAsia="Times New Roman" w:hAnsi="Times New Roman" w:cs="Times New Roman"/>
          <w:b/>
          <w:color w:val="000000"/>
          <w:sz w:val="28"/>
          <w:szCs w:val="28"/>
          <w:lang w:eastAsia="ru-RU"/>
        </w:rPr>
        <w:t xml:space="preserve"> в электронном виде в учебных заведениях</w:t>
      </w:r>
      <w:r w:rsidRPr="0028002D">
        <w:rPr>
          <w:rFonts w:ascii="Times New Roman" w:eastAsia="Times New Roman" w:hAnsi="Times New Roman" w:cs="Times New Roman"/>
          <w:color w:val="000000"/>
          <w:sz w:val="28"/>
          <w:szCs w:val="28"/>
          <w:lang w:eastAsia="ru-RU"/>
        </w:rPr>
        <w:t xml:space="preserve"> (школах, училищах, лицеях, колледжей и т.д.): уроки, конкурсы рисунков, презентаций, видеороликов, деловые игры, социально-моделирующие игры, социальные проекты, социальные акции.</w:t>
      </w:r>
      <w:proofErr w:type="gramEnd"/>
      <w:r w:rsidRPr="0028002D">
        <w:rPr>
          <w:rFonts w:ascii="Times New Roman" w:eastAsia="Times New Roman" w:hAnsi="Times New Roman" w:cs="Times New Roman"/>
          <w:color w:val="000000"/>
          <w:sz w:val="28"/>
          <w:szCs w:val="28"/>
          <w:lang w:eastAsia="ru-RU"/>
        </w:rPr>
        <w:t xml:space="preserve"> Эти мероприятия можно провести как на уроке, так и во внеурочное время, в рамках дополнительного образования.</w:t>
      </w:r>
    </w:p>
    <w:p w:rsidR="0028002D" w:rsidRPr="0028002D" w:rsidRDefault="0028002D" w:rsidP="0028002D">
      <w:pPr>
        <w:spacing w:after="0" w:line="240" w:lineRule="auto"/>
        <w:ind w:firstLine="709"/>
        <w:jc w:val="both"/>
        <w:rPr>
          <w:rFonts w:ascii="Calibri" w:eastAsia="Times New Roman" w:hAnsi="Calibri" w:cs="Times New Roman"/>
          <w:shd w:val="clear" w:color="auto" w:fill="FFFFFF"/>
          <w:lang w:eastAsia="ru-RU"/>
        </w:rPr>
      </w:pPr>
      <w:r w:rsidRPr="0028002D">
        <w:rPr>
          <w:rFonts w:ascii="Times New Roman" w:eastAsia="Times New Roman" w:hAnsi="Times New Roman" w:cs="Times New Roman"/>
          <w:sz w:val="28"/>
          <w:szCs w:val="28"/>
          <w:shd w:val="clear" w:color="auto" w:fill="FFFFFF"/>
          <w:lang w:eastAsia="ru-RU"/>
        </w:rPr>
        <w:t>Учащиеся должны знать о возможности получения в интернете информации не только развлекательного характера, но и о существовании информационных услуг, улучшающих качество жизни, уметь рассказать о них своим родителям</w:t>
      </w:r>
      <w:r w:rsidRPr="0028002D">
        <w:rPr>
          <w:rFonts w:ascii="Calibri" w:eastAsia="Times New Roman" w:hAnsi="Calibri" w:cs="Times New Roman"/>
          <w:sz w:val="28"/>
          <w:szCs w:val="28"/>
          <w:shd w:val="clear" w:color="auto" w:fill="FFFFFF"/>
          <w:lang w:eastAsia="ru-RU"/>
        </w:rPr>
        <w:t>.</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8002D">
        <w:rPr>
          <w:rFonts w:ascii="Times New Roman" w:eastAsia="Times New Roman" w:hAnsi="Times New Roman" w:cs="Times New Roman"/>
          <w:color w:val="000000"/>
          <w:sz w:val="28"/>
          <w:szCs w:val="28"/>
          <w:lang w:eastAsia="ru-RU"/>
        </w:rPr>
        <w:t xml:space="preserve">Поэтому очень важно в образовательной организации провести ряд мероприятий по популяризации государственных и муниципальных услуг в электронном виде </w:t>
      </w:r>
      <w:proofErr w:type="gramStart"/>
      <w:r w:rsidRPr="0028002D">
        <w:rPr>
          <w:rFonts w:ascii="Times New Roman" w:eastAsia="Times New Roman" w:hAnsi="Times New Roman" w:cs="Times New Roman"/>
          <w:color w:val="000000"/>
          <w:sz w:val="28"/>
          <w:szCs w:val="28"/>
          <w:lang w:eastAsia="ru-RU"/>
        </w:rPr>
        <w:t>среди</w:t>
      </w:r>
      <w:proofErr w:type="gramEnd"/>
      <w:r w:rsidRPr="0028002D">
        <w:rPr>
          <w:rFonts w:ascii="Times New Roman" w:eastAsia="Times New Roman" w:hAnsi="Times New Roman" w:cs="Times New Roman"/>
          <w:color w:val="000000"/>
          <w:sz w:val="28"/>
          <w:szCs w:val="28"/>
          <w:lang w:eastAsia="ru-RU"/>
        </w:rPr>
        <w:t xml:space="preserve"> обучающихся в различных формах. Это позволит сформировать у них четкие представления о получении государственных и муниципальных услуг в электронном виде.</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Уроки по этой тематике можно провести в рамках предметов обществознание, информатика и др., опираясь на то, что новые стандарты нацелены на формирование правовых, социальных, коммуникативных компетентностей.</w:t>
      </w:r>
    </w:p>
    <w:p w:rsidR="0028002D" w:rsidRPr="0028002D" w:rsidRDefault="0028002D" w:rsidP="0028002D">
      <w:pPr>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В рамках социально-моделирующих игр, акций можно рассматривать варианты жизненных ситуаций для получения различных услуг, например, «Получи паспорт через портал государственных услуг» и др. При пользовании отдельными услугами необходима оплата услуг, ряд документов заверяется электронно-цифровой подписью гражданина. В социально-моделирующих играх можно рассмотреть правовые вопросы оплаты электронными деньгами, возможности популярных электронных кошельков, проблемы и перспективы использования электронно-цифровой подписи.</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Еще одним следствием проведения такого рода мероприятий будет привлечение внимания старшего поколения к возможностям сети Интернет в части оказания </w:t>
      </w:r>
      <w:proofErr w:type="spellStart"/>
      <w:r w:rsidRPr="0028002D">
        <w:rPr>
          <w:rFonts w:ascii="Times New Roman" w:eastAsia="Times New Roman" w:hAnsi="Times New Roman" w:cs="Times New Roman"/>
          <w:color w:val="000000"/>
          <w:sz w:val="28"/>
          <w:szCs w:val="28"/>
          <w:lang w:eastAsia="ru-RU"/>
        </w:rPr>
        <w:t>госуслуг</w:t>
      </w:r>
      <w:proofErr w:type="spellEnd"/>
      <w:r w:rsidRPr="0028002D">
        <w:rPr>
          <w:rFonts w:ascii="Times New Roman" w:eastAsia="Times New Roman" w:hAnsi="Times New Roman" w:cs="Times New Roman"/>
          <w:color w:val="000000"/>
          <w:sz w:val="28"/>
          <w:szCs w:val="28"/>
          <w:lang w:eastAsia="ru-RU"/>
        </w:rPr>
        <w:t xml:space="preserve"> в электронном виде.</w:t>
      </w:r>
    </w:p>
    <w:p w:rsidR="0028002D" w:rsidRPr="0028002D" w:rsidRDefault="0028002D" w:rsidP="0028002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В качестве домашнего задания учащиеся могут ознакомить родителей, бабушек и дедушек с возможностями получения услуг в электронном виде и зарегистрировать их на портале. Актуально проведение совместных (родители, ученики, учителя) мероприятий этой тематики: родительские собрания, день открытых дверей, общая социальная акция, проведенная в компьютерном классе и пр.</w:t>
      </w:r>
    </w:p>
    <w:p w:rsidR="0028002D" w:rsidRPr="0028002D" w:rsidRDefault="0028002D" w:rsidP="0028002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002D">
        <w:rPr>
          <w:rFonts w:ascii="Times New Roman" w:eastAsia="Times New Roman" w:hAnsi="Times New Roman" w:cs="Times New Roman"/>
          <w:color w:val="000000"/>
          <w:sz w:val="28"/>
          <w:szCs w:val="28"/>
          <w:lang w:eastAsia="ru-RU"/>
        </w:rPr>
        <w:t xml:space="preserve">Сроки реализации указанных мероприятий могут варьироваться от нескольких недель до нескольких месяцев в зависимости от необходимости финансирования, насыщенности программы действий и планируемых мероприятий. При этом процесс популяризации может модифицироваться. </w:t>
      </w:r>
      <w:proofErr w:type="gramStart"/>
      <w:r w:rsidRPr="0028002D">
        <w:rPr>
          <w:rFonts w:ascii="Times New Roman" w:eastAsia="Times New Roman" w:hAnsi="Times New Roman" w:cs="Times New Roman"/>
          <w:color w:val="000000"/>
          <w:sz w:val="28"/>
          <w:szCs w:val="28"/>
          <w:lang w:eastAsia="ru-RU"/>
        </w:rPr>
        <w:t>Работа со СМИ в контексте информационного взаимодействия (написания и</w:t>
      </w:r>
      <w:proofErr w:type="gramEnd"/>
      <w:r w:rsidRPr="0028002D">
        <w:rPr>
          <w:rFonts w:ascii="Times New Roman" w:eastAsia="Times New Roman" w:hAnsi="Times New Roman" w:cs="Times New Roman"/>
          <w:color w:val="000000"/>
          <w:sz w:val="28"/>
          <w:szCs w:val="28"/>
          <w:lang w:eastAsia="ru-RU"/>
        </w:rPr>
        <w:t xml:space="preserve"> рассылки пресс-релизов) и работа с социальными сетями может вестись постоянно, а специальные мероприятия для целевых групп общественности могут проводиться 1 раз в квартал.</w:t>
      </w:r>
    </w:p>
    <w:p w:rsidR="0025218C" w:rsidRDefault="0025218C">
      <w:bookmarkStart w:id="0" w:name="_GoBack"/>
      <w:bookmarkEnd w:id="0"/>
    </w:p>
    <w:sectPr w:rsidR="00252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B8C"/>
    <w:multiLevelType w:val="multilevel"/>
    <w:tmpl w:val="65D4E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056086"/>
    <w:multiLevelType w:val="hybridMultilevel"/>
    <w:tmpl w:val="15AA70F8"/>
    <w:lvl w:ilvl="0" w:tplc="7BB2D342">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A411F7E"/>
    <w:multiLevelType w:val="multilevel"/>
    <w:tmpl w:val="B6E02E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AF"/>
    <w:rsid w:val="0025218C"/>
    <w:rsid w:val="0028002D"/>
    <w:rsid w:val="00284B0F"/>
    <w:rsid w:val="007D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4B0F"/>
    <w:rPr>
      <w:rFonts w:ascii="Tahoma" w:hAnsi="Tahoma" w:cs="Tahoma"/>
      <w:sz w:val="16"/>
      <w:szCs w:val="16"/>
    </w:rPr>
  </w:style>
  <w:style w:type="table" w:styleId="a5">
    <w:name w:val="Table Grid"/>
    <w:basedOn w:val="a1"/>
    <w:uiPriority w:val="59"/>
    <w:rsid w:val="0028002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4B0F"/>
    <w:rPr>
      <w:rFonts w:ascii="Tahoma" w:hAnsi="Tahoma" w:cs="Tahoma"/>
      <w:sz w:val="16"/>
      <w:szCs w:val="16"/>
    </w:rPr>
  </w:style>
  <w:style w:type="table" w:styleId="a5">
    <w:name w:val="Table Grid"/>
    <w:basedOn w:val="a1"/>
    <w:uiPriority w:val="59"/>
    <w:rsid w:val="0028002D"/>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69217">
      <w:bodyDiv w:val="1"/>
      <w:marLeft w:val="0"/>
      <w:marRight w:val="0"/>
      <w:marTop w:val="0"/>
      <w:marBottom w:val="0"/>
      <w:divBdr>
        <w:top w:val="none" w:sz="0" w:space="0" w:color="auto"/>
        <w:left w:val="none" w:sz="0" w:space="0" w:color="auto"/>
        <w:bottom w:val="none" w:sz="0" w:space="0" w:color="auto"/>
        <w:right w:val="none" w:sz="0" w:space="0" w:color="auto"/>
      </w:divBdr>
    </w:div>
    <w:div w:id="14279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gosuslugi.ru/wp-content/uploads/2015/08/novareg2.png" TargetMode="External"/><Relationship Id="rId13" Type="http://schemas.openxmlformats.org/officeDocument/2006/relationships/image" Target="media/image5.png"/><Relationship Id="rId1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vsegosuslugi.ru/wp-content/uploads/2015/08/novareg4.pn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vsegosuslugi.ru/wp-content/uploads/2015/08/novareg3.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10808</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Шаг 1. Предварительная регистрация.</vt:lpstr>
      <vt:lpstr>    Шаг 2. Ввод личных данных.</vt:lpstr>
      <vt:lpstr>    Шаг 3. Проверка введенных данных.</vt:lpstr>
      <vt:lpstr>    Шаг 4. Подтверждение личности.</vt:lpstr>
    </vt:vector>
  </TitlesOfParts>
  <Company>Home</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SYSTEMA</cp:lastModifiedBy>
  <cp:revision>2</cp:revision>
  <dcterms:created xsi:type="dcterms:W3CDTF">2017-03-14T05:22:00Z</dcterms:created>
  <dcterms:modified xsi:type="dcterms:W3CDTF">2017-03-14T05:22:00Z</dcterms:modified>
</cp:coreProperties>
</file>